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3DA" w:rsidRDefault="00DB4C35" w:rsidP="00DB4C35">
      <w:pPr>
        <w:pStyle w:val="Heading1"/>
        <w:spacing w:before="120"/>
      </w:pPr>
      <w:r>
        <w:t>Transcript</w:t>
      </w:r>
      <w:r w:rsidR="00A653DA">
        <w:t xml:space="preserve"> Video 4</w:t>
      </w:r>
      <w:r>
        <w:t xml:space="preserve"> Peregian Springs State School</w:t>
      </w:r>
    </w:p>
    <w:p w:rsidR="00250BCD" w:rsidRDefault="00A653DA" w:rsidP="00DB4C35">
      <w:pPr>
        <w:pStyle w:val="Heading2"/>
        <w:spacing w:before="120"/>
      </w:pPr>
      <w:r>
        <w:t>Transition statements</w:t>
      </w:r>
    </w:p>
    <w:p w:rsidR="00A653DA" w:rsidRDefault="00A653DA" w:rsidP="00DB4C35">
      <w:pPr>
        <w:pStyle w:val="Heading2"/>
        <w:spacing w:before="120"/>
      </w:pPr>
      <w:r>
        <w:t>Supporting successful transitions from kindergarten to school</w:t>
      </w:r>
    </w:p>
    <w:p w:rsidR="00A653DA" w:rsidRDefault="00A653DA" w:rsidP="00DB4C35">
      <w:pPr>
        <w:pStyle w:val="Heading2"/>
        <w:spacing w:before="120"/>
      </w:pPr>
      <w:r>
        <w:t>Peregian Springs State School, North Coast</w:t>
      </w:r>
    </w:p>
    <w:p w:rsidR="00A653DA" w:rsidRDefault="00DB4C35" w:rsidP="00A653DA">
      <w:pPr>
        <w:spacing w:after="0" w:line="240" w:lineRule="auto"/>
      </w:pPr>
      <w:r>
        <w:t>Clair Allan, Transitions co-ordinator, Peregian Springs State School</w:t>
      </w:r>
      <w:r w:rsidR="006D479C">
        <w:t xml:space="preserve">:  </w:t>
      </w:r>
      <w:r w:rsidR="00A653DA">
        <w:t>The transition of our prep children is extremely important to the beginning of our school year.  It ensures that children are beginning school feeling comfortable and we</w:t>
      </w:r>
      <w:r w:rsidR="00BB6D68">
        <w:t xml:space="preserve"> a</w:t>
      </w:r>
      <w:r w:rsidR="00A653DA">
        <w:t xml:space="preserve">re all about differentiating for each child, so we are ensuring learning suits the learner.  The transitions statements give us that insight and some of </w:t>
      </w:r>
      <w:r w:rsidR="0070455A">
        <w:t>the supports systems that we will</w:t>
      </w:r>
      <w:r w:rsidR="00A653DA">
        <w:t xml:space="preserve"> need in place </w:t>
      </w:r>
      <w:r w:rsidR="00BB6D68">
        <w:t xml:space="preserve">ready </w:t>
      </w:r>
      <w:r w:rsidR="00A653DA">
        <w:t>to begin the following year.</w:t>
      </w:r>
    </w:p>
    <w:p w:rsidR="00A653DA" w:rsidRDefault="00A653DA" w:rsidP="00A653DA">
      <w:pPr>
        <w:spacing w:after="0" w:line="240" w:lineRule="auto"/>
      </w:pPr>
    </w:p>
    <w:p w:rsidR="00EF362D" w:rsidRDefault="00EF362D" w:rsidP="00A653DA">
      <w:pPr>
        <w:spacing w:after="0" w:line="240" w:lineRule="auto"/>
      </w:pPr>
      <w:r>
        <w:t>Clair Allan, Transitions co-</w:t>
      </w:r>
      <w:r w:rsidR="00133DC4">
        <w:t>ordinator:</w:t>
      </w:r>
      <w:r>
        <w:t xml:space="preserve">  </w:t>
      </w:r>
      <w:r w:rsidR="00F724AC">
        <w:t>You might need to look for opport</w:t>
      </w:r>
      <w:r>
        <w:t xml:space="preserve">unities to extend that learning.  </w:t>
      </w:r>
    </w:p>
    <w:p w:rsidR="00EF362D" w:rsidRDefault="00EF362D" w:rsidP="00A653DA">
      <w:pPr>
        <w:spacing w:after="0" w:line="240" w:lineRule="auto"/>
      </w:pPr>
    </w:p>
    <w:p w:rsidR="00A653DA" w:rsidRDefault="00EF362D" w:rsidP="00A653DA">
      <w:pPr>
        <w:spacing w:after="0" w:line="240" w:lineRule="auto"/>
      </w:pPr>
      <w:r>
        <w:t xml:space="preserve">Jessica </w:t>
      </w:r>
      <w:proofErr w:type="spellStart"/>
      <w:r>
        <w:t>Birss</w:t>
      </w:r>
      <w:proofErr w:type="spellEnd"/>
      <w:r>
        <w:t>, Prep Teacher</w:t>
      </w:r>
      <w:r w:rsidR="006E5F63">
        <w:t>,</w:t>
      </w:r>
      <w:r w:rsidRPr="00EF362D">
        <w:t xml:space="preserve"> </w:t>
      </w:r>
      <w:proofErr w:type="spellStart"/>
      <w:r>
        <w:t>Peregian</w:t>
      </w:r>
      <w:proofErr w:type="spellEnd"/>
      <w:r>
        <w:t xml:space="preserve"> Springs State School: </w:t>
      </w:r>
      <w:r w:rsidR="00F724AC">
        <w:t xml:space="preserve"> </w:t>
      </w:r>
      <w:r w:rsidR="006E5F63">
        <w:t>M</w:t>
      </w:r>
      <w:r w:rsidR="0070455A">
        <w:t>m,</w:t>
      </w:r>
      <w:r w:rsidR="0041749F">
        <w:t xml:space="preserve"> h</w:t>
      </w:r>
      <w:r w:rsidR="00F724AC">
        <w:t>m.  The more information I know about the child the easier life is for me as a teacher and for them as a student and the families coming in.</w:t>
      </w:r>
    </w:p>
    <w:p w:rsidR="00F724AC" w:rsidRDefault="00F724AC" w:rsidP="00A653DA">
      <w:pPr>
        <w:spacing w:after="0" w:line="240" w:lineRule="auto"/>
      </w:pPr>
    </w:p>
    <w:p w:rsidR="00F724AC" w:rsidRDefault="00EF362D" w:rsidP="00A653DA">
      <w:pPr>
        <w:spacing w:after="0" w:line="240" w:lineRule="auto"/>
      </w:pPr>
      <w:r>
        <w:t xml:space="preserve">Kristy </w:t>
      </w:r>
      <w:proofErr w:type="spellStart"/>
      <w:r>
        <w:t>Ratten</w:t>
      </w:r>
      <w:proofErr w:type="spellEnd"/>
      <w:r>
        <w:t xml:space="preserve">, </w:t>
      </w:r>
      <w:r w:rsidR="006D479C">
        <w:t xml:space="preserve">Parent:  </w:t>
      </w:r>
      <w:r w:rsidR="00F724AC">
        <w:t xml:space="preserve">We were invited to come to parent information sessions at the school and at those sessions they highlighted transition statements. </w:t>
      </w:r>
    </w:p>
    <w:p w:rsidR="00F724AC" w:rsidRDefault="00F724AC" w:rsidP="00A653DA">
      <w:pPr>
        <w:spacing w:after="0" w:line="240" w:lineRule="auto"/>
      </w:pPr>
    </w:p>
    <w:p w:rsidR="00F724AC" w:rsidRDefault="00EF362D" w:rsidP="00A653DA">
      <w:pPr>
        <w:spacing w:after="0" w:line="240" w:lineRule="auto"/>
      </w:pPr>
      <w:r>
        <w:t>Clair Allan, Transitions co-ordinator</w:t>
      </w:r>
      <w:r w:rsidR="0041749F">
        <w:t xml:space="preserve">: </w:t>
      </w:r>
      <w:r w:rsidR="006D479C">
        <w:t xml:space="preserve"> </w:t>
      </w:r>
      <w:r w:rsidR="00F724AC">
        <w:t>Our school uses transition statements to plan for learning early on in the piece and make sure that their learning is going to be sui</w:t>
      </w:r>
      <w:r w:rsidR="0070455A">
        <w:t>ted and catered for where they’</w:t>
      </w:r>
      <w:r w:rsidR="00F724AC">
        <w:t>re at and where they are ready to progress from.</w:t>
      </w:r>
    </w:p>
    <w:p w:rsidR="00F724AC" w:rsidRDefault="00F724AC" w:rsidP="00A653DA">
      <w:pPr>
        <w:spacing w:after="0" w:line="240" w:lineRule="auto"/>
      </w:pPr>
    </w:p>
    <w:p w:rsidR="00F724AC" w:rsidRDefault="00F724AC" w:rsidP="00A653DA">
      <w:pPr>
        <w:spacing w:after="0" w:line="240" w:lineRule="auto"/>
      </w:pPr>
      <w:r>
        <w:t xml:space="preserve">We promote the use of transition statements in our transition process through the relationships we have with our kindergartens.  We form a </w:t>
      </w:r>
      <w:r w:rsidR="007156D5">
        <w:t xml:space="preserve">really </w:t>
      </w:r>
      <w:bookmarkStart w:id="0" w:name="_GoBack"/>
      <w:bookmarkEnd w:id="0"/>
      <w:r>
        <w:t>close working body with our local feeder kindergartens and we head out and do visits with children in their kindy settings so that they are starting to get familiar with our faces her</w:t>
      </w:r>
      <w:r w:rsidR="0041749F">
        <w:t>e</w:t>
      </w:r>
      <w:r>
        <w:t xml:space="preserve"> at school and when they come and see us in the school setting it is a nice easy introduction of different people</w:t>
      </w:r>
      <w:r w:rsidR="00BB6D68">
        <w:t xml:space="preserve"> that they</w:t>
      </w:r>
      <w:r w:rsidR="0070455A">
        <w:t>’</w:t>
      </w:r>
      <w:r w:rsidR="006D479C">
        <w:t>re going to see on a day to day</w:t>
      </w:r>
      <w:r>
        <w:t xml:space="preserve"> basis.</w:t>
      </w:r>
    </w:p>
    <w:p w:rsidR="00F724AC" w:rsidRDefault="00F724AC" w:rsidP="00A653DA">
      <w:pPr>
        <w:spacing w:after="0" w:line="240" w:lineRule="auto"/>
      </w:pPr>
    </w:p>
    <w:p w:rsidR="00F724AC" w:rsidRDefault="00EF362D" w:rsidP="00A653DA">
      <w:pPr>
        <w:spacing w:after="0" w:line="240" w:lineRule="auto"/>
      </w:pPr>
      <w:r>
        <w:t xml:space="preserve">Kristy </w:t>
      </w:r>
      <w:proofErr w:type="spellStart"/>
      <w:r>
        <w:t>Ratten</w:t>
      </w:r>
      <w:proofErr w:type="spellEnd"/>
      <w:r>
        <w:t xml:space="preserve">, </w:t>
      </w:r>
      <w:r w:rsidR="0041749F">
        <w:t xml:space="preserve">Parent: </w:t>
      </w:r>
      <w:r w:rsidR="00BB6D68">
        <w:t>I was very mindful when I completed my transition statement on my son to be open and honest. I felt it was important that the school new all about my child</w:t>
      </w:r>
      <w:r w:rsidR="007156D5">
        <w:t>.  T</w:t>
      </w:r>
      <w:r w:rsidR="00BB6D68">
        <w:t>hey were able to identify his strengths. I also highlighted hobbies and interests that he had because they were able then to just personalise his transition into the school so he felt that they knew him before he was here.</w:t>
      </w:r>
    </w:p>
    <w:p w:rsidR="00BB6D68" w:rsidRDefault="00BB6D68" w:rsidP="00A653DA">
      <w:pPr>
        <w:spacing w:after="0" w:line="240" w:lineRule="auto"/>
      </w:pPr>
    </w:p>
    <w:p w:rsidR="00BB6D68" w:rsidRDefault="00EF362D" w:rsidP="00A653DA">
      <w:pPr>
        <w:spacing w:after="0" w:line="240" w:lineRule="auto"/>
      </w:pPr>
      <w:r>
        <w:t>Clair Allan, Transitions co-ordinator</w:t>
      </w:r>
      <w:r w:rsidR="0041749F">
        <w:t xml:space="preserve">: </w:t>
      </w:r>
      <w:r>
        <w:t xml:space="preserve"> </w:t>
      </w:r>
      <w:r w:rsidR="00BB6D68">
        <w:t xml:space="preserve">The transition statements support conversations with parents particularly when </w:t>
      </w:r>
      <w:r w:rsidR="0041749F">
        <w:t>certain elements of</w:t>
      </w:r>
      <w:r w:rsidR="00BB6D68">
        <w:t xml:space="preserve"> a child’s progress have been identified early</w:t>
      </w:r>
      <w:r w:rsidR="006D479C">
        <w:t>,</w:t>
      </w:r>
      <w:r w:rsidR="00BB6D68">
        <w:t xml:space="preserve"> so the successes at kindy can continue into the school environment.</w:t>
      </w:r>
    </w:p>
    <w:p w:rsidR="00BB6D68" w:rsidRDefault="00BB6D68" w:rsidP="00A653DA">
      <w:pPr>
        <w:spacing w:after="0" w:line="240" w:lineRule="auto"/>
      </w:pPr>
    </w:p>
    <w:p w:rsidR="00BB6D68" w:rsidRDefault="00EF362D" w:rsidP="00A653DA">
      <w:pPr>
        <w:spacing w:after="0" w:line="240" w:lineRule="auto"/>
      </w:pPr>
      <w:r>
        <w:t xml:space="preserve">Kristy </w:t>
      </w:r>
      <w:proofErr w:type="spellStart"/>
      <w:r>
        <w:t>Ratten</w:t>
      </w:r>
      <w:proofErr w:type="spellEnd"/>
      <w:r>
        <w:t xml:space="preserve">, </w:t>
      </w:r>
      <w:r w:rsidR="0041749F">
        <w:t xml:space="preserve">Parent:  </w:t>
      </w:r>
      <w:r w:rsidR="00BB6D68">
        <w:t>So I consented to the kindy and the scho</w:t>
      </w:r>
      <w:r w:rsidR="0041749F">
        <w:t>ol contacting each other.  I knew that</w:t>
      </w:r>
      <w:r w:rsidR="00BB6D68">
        <w:t xml:space="preserve"> the kindy teacher and the school teacher were both professionals and that it was only going to benefit my child.</w:t>
      </w:r>
    </w:p>
    <w:p w:rsidR="00BB6D68" w:rsidRDefault="00BB6D68" w:rsidP="00A653DA">
      <w:pPr>
        <w:spacing w:after="0" w:line="240" w:lineRule="auto"/>
      </w:pPr>
    </w:p>
    <w:p w:rsidR="00A653DA" w:rsidRDefault="003A2836" w:rsidP="003A2836">
      <w:pPr>
        <w:spacing w:after="0" w:line="240" w:lineRule="auto"/>
      </w:pPr>
      <w:r>
        <w:t>Clair Allan, Transitions co-ordinator</w:t>
      </w:r>
      <w:r w:rsidR="0041749F">
        <w:t xml:space="preserve">:  </w:t>
      </w:r>
      <w:r w:rsidR="00BB6D68">
        <w:t>So the parent/carer consent form is going to be extremely important to be able to receive those transition state</w:t>
      </w:r>
      <w:r w:rsidR="0041749F">
        <w:t>ments directly from kindergarten</w:t>
      </w:r>
      <w:r w:rsidR="007156D5">
        <w:t>s</w:t>
      </w:r>
      <w:r w:rsidR="006D479C">
        <w:t>.   W</w:t>
      </w:r>
      <w:r w:rsidR="00BB6D68">
        <w:t xml:space="preserve">e get </w:t>
      </w:r>
      <w:r w:rsidR="00BB6D68">
        <w:lastRenderedPageBreak/>
        <w:t xml:space="preserve">them on time and we can actually use the information </w:t>
      </w:r>
      <w:r w:rsidR="0041749F">
        <w:t>that’s within them</w:t>
      </w:r>
      <w:r w:rsidR="00BB6D68">
        <w:t xml:space="preserve"> to </w:t>
      </w:r>
      <w:r w:rsidR="0041749F">
        <w:t>assist us in</w:t>
      </w:r>
      <w:r w:rsidR="00BB6D68">
        <w:t xml:space="preserve"> </w:t>
      </w:r>
      <w:r w:rsidR="0041749F">
        <w:t>transitioning children</w:t>
      </w:r>
      <w:r w:rsidR="00BB6D68">
        <w:t xml:space="preserve"> </w:t>
      </w:r>
      <w:r w:rsidR="0041749F">
        <w:t xml:space="preserve">successfully </w:t>
      </w:r>
      <w:r w:rsidR="00BB6D68">
        <w:t>into school.</w:t>
      </w:r>
    </w:p>
    <w:sectPr w:rsidR="00A653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3DA" w:rsidRDefault="00A653DA" w:rsidP="00A653DA">
      <w:pPr>
        <w:spacing w:after="0" w:line="240" w:lineRule="auto"/>
      </w:pPr>
      <w:r>
        <w:separator/>
      </w:r>
    </w:p>
  </w:endnote>
  <w:endnote w:type="continuationSeparator" w:id="0">
    <w:p w:rsidR="00A653DA" w:rsidRDefault="00A653DA" w:rsidP="00A65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3DA" w:rsidRDefault="00A653DA" w:rsidP="00A653DA">
      <w:pPr>
        <w:spacing w:after="0" w:line="240" w:lineRule="auto"/>
      </w:pPr>
      <w:r>
        <w:separator/>
      </w:r>
    </w:p>
  </w:footnote>
  <w:footnote w:type="continuationSeparator" w:id="0">
    <w:p w:rsidR="00A653DA" w:rsidRDefault="00A653DA" w:rsidP="00A653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3DA"/>
    <w:rsid w:val="00133DC4"/>
    <w:rsid w:val="00250BCD"/>
    <w:rsid w:val="003A2836"/>
    <w:rsid w:val="0041749F"/>
    <w:rsid w:val="006D479C"/>
    <w:rsid w:val="006E5F63"/>
    <w:rsid w:val="0070455A"/>
    <w:rsid w:val="007156D5"/>
    <w:rsid w:val="00A653DA"/>
    <w:rsid w:val="00BB6D68"/>
    <w:rsid w:val="00DB4C35"/>
    <w:rsid w:val="00EF362D"/>
    <w:rsid w:val="00F724A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4C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4C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3DA"/>
  </w:style>
  <w:style w:type="paragraph" w:styleId="Footer">
    <w:name w:val="footer"/>
    <w:basedOn w:val="Normal"/>
    <w:link w:val="FooterChar"/>
    <w:uiPriority w:val="99"/>
    <w:unhideWhenUsed/>
    <w:rsid w:val="00A653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3DA"/>
  </w:style>
  <w:style w:type="character" w:customStyle="1" w:styleId="Heading1Char">
    <w:name w:val="Heading 1 Char"/>
    <w:basedOn w:val="DefaultParagraphFont"/>
    <w:link w:val="Heading1"/>
    <w:uiPriority w:val="9"/>
    <w:rsid w:val="00DB4C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C3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4C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4C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3DA"/>
  </w:style>
  <w:style w:type="paragraph" w:styleId="Footer">
    <w:name w:val="footer"/>
    <w:basedOn w:val="Normal"/>
    <w:link w:val="FooterChar"/>
    <w:uiPriority w:val="99"/>
    <w:unhideWhenUsed/>
    <w:rsid w:val="00A653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3DA"/>
  </w:style>
  <w:style w:type="character" w:customStyle="1" w:styleId="Heading1Char">
    <w:name w:val="Heading 1 Char"/>
    <w:basedOn w:val="DefaultParagraphFont"/>
    <w:link w:val="Heading1"/>
    <w:uiPriority w:val="9"/>
    <w:rsid w:val="00DB4C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4C3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EAC84E5A7B2643B1156F1C7CE9DCB7" ma:contentTypeVersion="1" ma:contentTypeDescription="Create a new document." ma:contentTypeScope="" ma:versionID="b4b10fa27f8fb147f823ab17687c6d44">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2023-09-15T05:29:34+00:00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2023-09-15T05:29:34+00:00</PPLastReviewedDate>
    <PPSubmittedDate xmlns="687c0ba5-25f6-467d-a8e9-4285ca7a69ae">2023-08-10T23:08:42+00:00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CB2AE366-68CA-4AF6-A6AE-C60ED19A3C31}"/>
</file>

<file path=customXml/itemProps2.xml><?xml version="1.0" encoding="utf-8"?>
<ds:datastoreItem xmlns:ds="http://schemas.openxmlformats.org/officeDocument/2006/customXml" ds:itemID="{5DB70F33-DC8C-4569-BB0A-76CB445D889E}"/>
</file>

<file path=customXml/itemProps3.xml><?xml version="1.0" encoding="utf-8"?>
<ds:datastoreItem xmlns:ds="http://schemas.openxmlformats.org/officeDocument/2006/customXml" ds:itemID="{EC5B3039-092B-4EA0-9285-A74AB1443507}"/>
</file>

<file path=docProps/app.xml><?xml version="1.0" encoding="utf-8"?>
<Properties xmlns="http://schemas.openxmlformats.org/officeDocument/2006/extended-properties" xmlns:vt="http://schemas.openxmlformats.org/officeDocument/2006/docPropsVTypes">
  <Template>544B8568.dotm</Template>
  <TotalTime>78</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peregian springs state school</dc:title>
  <dc:subject>Transcript peregian springs state school</dc:subject>
  <dc:creator>Queensland Government</dc:creator>
  <cp:keywords>Strating school</cp:keywords>
  <cp:revision>7</cp:revision>
  <dcterms:created xsi:type="dcterms:W3CDTF">2018-08-02T01:09:00Z</dcterms:created>
  <dcterms:modified xsi:type="dcterms:W3CDTF">2018-08-27T00:50:00Z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0x0101003DEAC84E5A7B2643B1156F1C7CE9DCB7</vt:lpwstr>
  </property>
</Properties>
</file>