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0650C" w14:textId="2DAE04EF" w:rsidR="00757ADB" w:rsidRPr="00190C24" w:rsidRDefault="009A6FA0" w:rsidP="00984F9F">
      <w:pPr>
        <w:pStyle w:val="Heading2"/>
      </w:pPr>
      <w:r>
        <w:rPr>
          <w:noProof/>
        </w:rPr>
        <w:drawing>
          <wp:anchor distT="0" distB="540385" distL="114300" distR="114300" simplePos="0" relativeHeight="251658240" behindDoc="0" locked="0" layoutInCell="1" allowOverlap="1" wp14:anchorId="15FD8C5F" wp14:editId="410EC2F1">
            <wp:simplePos x="0" y="0"/>
            <wp:positionH relativeFrom="page">
              <wp:posOffset>0</wp:posOffset>
            </wp:positionH>
            <wp:positionV relativeFrom="page">
              <wp:posOffset>758190</wp:posOffset>
            </wp:positionV>
            <wp:extent cx="7559675" cy="2591435"/>
            <wp:effectExtent l="0" t="0" r="317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E A4 Fact sheet_Portrait_Blo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A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7D3C7" wp14:editId="23F0A678">
                <wp:simplePos x="0" y="0"/>
                <wp:positionH relativeFrom="column">
                  <wp:posOffset>1882345</wp:posOffset>
                </wp:positionH>
                <wp:positionV relativeFrom="paragraph">
                  <wp:posOffset>-965958</wp:posOffset>
                </wp:positionV>
                <wp:extent cx="4296668" cy="30605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6668" cy="3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548E1" w14:textId="06A1D1E5" w:rsidR="001B67C4" w:rsidRPr="00A842C4" w:rsidRDefault="001B67C4" w:rsidP="001B67C4">
                            <w:pPr>
                              <w:rPr>
                                <w:color w:val="FFFFFF" w:themeColor="ligh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251999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7D3C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8.2pt;margin-top:-76.05pt;width:338.3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" filled="f" stroked="f" strokeweight=".5pt">
                <v:textbox inset="0,0,6.99997mm,0">
                  <w:txbxContent>
                    <w:p w14:paraId="147548E1" w14:textId="06A1D1E5" w:rsidR="001B67C4" w:rsidRPr="00A842C4" w:rsidRDefault="001B67C4" w:rsidP="001B67C4">
                      <w:pPr>
                        <w:rPr>
                          <w:color w:val="FFFFFF" w:themeColor="ligh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57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60266" wp14:editId="2855AA2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057140" cy="155638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140" cy="155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C8E90" w14:textId="68C460BD" w:rsidR="00DC34AF" w:rsidRPr="00DC34AF" w:rsidRDefault="005906A5" w:rsidP="00DC34AF">
                            <w:pPr>
                              <w:pStyle w:val="Title2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Queensland </w:t>
                            </w:r>
                            <w:r w:rsidR="00757ADB">
                              <w:rPr>
                                <w:color w:val="FFFFFF" w:themeColor="background1"/>
                              </w:rPr>
                              <w:t>K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indergarten </w:t>
                            </w:r>
                            <w:r w:rsidR="00757ADB">
                              <w:rPr>
                                <w:color w:val="FFFFFF" w:themeColor="background1"/>
                              </w:rPr>
                              <w:t>F</w:t>
                            </w:r>
                            <w:r>
                              <w:rPr>
                                <w:color w:val="FFFFFF" w:themeColor="background1"/>
                              </w:rPr>
                              <w:t>unding</w:t>
                            </w:r>
                          </w:p>
                          <w:p w14:paraId="6B45F829" w14:textId="12117D39" w:rsidR="00DC34AF" w:rsidRPr="007F5763" w:rsidRDefault="00DD57FB" w:rsidP="00DC34AF">
                            <w:pPr>
                              <w:pStyle w:val="Title1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7F5763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A</w:t>
                            </w:r>
                            <w:r w:rsidR="007F5763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pproved kindergarten provider a</w:t>
                            </w:r>
                            <w:r w:rsidRPr="007F5763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pplications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0266" id="Text Box 5" o:spid="_x0000_s1027" type="#_x0000_t202" style="position:absolute;margin-left:0;margin-top:0;width:398.2pt;height:122.5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" filled="f" stroked="f" strokeweight=".5pt">
                <v:textbox>
                  <w:txbxContent>
                    <w:p w14:paraId="408C8E90" w14:textId="68C460BD" w:rsidR="00DC34AF" w:rsidRPr="00DC34AF" w:rsidRDefault="005906A5" w:rsidP="00DC34AF">
                      <w:pPr>
                        <w:pStyle w:val="Title2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Queensland </w:t>
                      </w:r>
                      <w:r w:rsidR="00757ADB">
                        <w:rPr>
                          <w:color w:val="FFFFFF" w:themeColor="background1"/>
                        </w:rPr>
                        <w:t>K</w:t>
                      </w:r>
                      <w:r>
                        <w:rPr>
                          <w:color w:val="FFFFFF" w:themeColor="background1"/>
                        </w:rPr>
                        <w:t xml:space="preserve">indergarten </w:t>
                      </w:r>
                      <w:r w:rsidR="00757ADB">
                        <w:rPr>
                          <w:color w:val="FFFFFF" w:themeColor="background1"/>
                        </w:rPr>
                        <w:t>F</w:t>
                      </w:r>
                      <w:r>
                        <w:rPr>
                          <w:color w:val="FFFFFF" w:themeColor="background1"/>
                        </w:rPr>
                        <w:t>unding</w:t>
                      </w:r>
                    </w:p>
                    <w:p w14:paraId="6B45F829" w14:textId="12117D39" w:rsidR="00DC34AF" w:rsidRPr="007F5763" w:rsidRDefault="00DD57FB" w:rsidP="00DC34AF">
                      <w:pPr>
                        <w:pStyle w:val="Title1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7F5763">
                        <w:rPr>
                          <w:color w:val="FFFFFF" w:themeColor="background1"/>
                          <w:sz w:val="72"/>
                          <w:szCs w:val="72"/>
                        </w:rPr>
                        <w:t>A</w:t>
                      </w:r>
                      <w:r w:rsidR="007F5763">
                        <w:rPr>
                          <w:color w:val="FFFFFF" w:themeColor="background1"/>
                          <w:sz w:val="72"/>
                          <w:szCs w:val="72"/>
                        </w:rPr>
                        <w:t>pproved kindergarten provider a</w:t>
                      </w:r>
                      <w:r w:rsidRPr="007F5763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pplications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F5763">
        <w:t>Approved provider</w:t>
      </w:r>
      <w:r w:rsidR="00984F9F">
        <w:t>s</w:t>
      </w:r>
    </w:p>
    <w:p w14:paraId="657890DF" w14:textId="7F885EE9" w:rsidR="007F5763" w:rsidRPr="00263670" w:rsidRDefault="007F5763" w:rsidP="007F5763">
      <w:pPr>
        <w:spacing w:line="312" w:lineRule="auto"/>
        <w:jc w:val="both"/>
        <w:rPr>
          <w:rFonts w:cs="Arial"/>
          <w:color w:val="000000" w:themeColor="text1"/>
          <w:szCs w:val="22"/>
        </w:rPr>
      </w:pPr>
      <w:r>
        <w:rPr>
          <w:rFonts w:cs="Arial"/>
        </w:rPr>
        <w:t>An</w:t>
      </w:r>
      <w:r w:rsidRPr="00263670">
        <w:rPr>
          <w:rFonts w:cs="Arial"/>
          <w:color w:val="000000" w:themeColor="text1"/>
          <w:szCs w:val="22"/>
        </w:rPr>
        <w:t xml:space="preserve"> approved provider is a person or entity that has been granted provider approval under the National Quality Framework (NQF), and who applies for and receives the funding for the approved </w:t>
      </w:r>
      <w:r>
        <w:rPr>
          <w:rFonts w:cs="Arial"/>
          <w:color w:val="000000" w:themeColor="text1"/>
          <w:szCs w:val="22"/>
        </w:rPr>
        <w:t>k</w:t>
      </w:r>
      <w:r w:rsidRPr="00263670">
        <w:rPr>
          <w:rFonts w:cs="Arial"/>
          <w:color w:val="000000" w:themeColor="text1"/>
          <w:szCs w:val="22"/>
        </w:rPr>
        <w:t xml:space="preserve">indergarten </w:t>
      </w:r>
      <w:r>
        <w:rPr>
          <w:rFonts w:cs="Arial"/>
          <w:color w:val="000000" w:themeColor="text1"/>
          <w:szCs w:val="22"/>
        </w:rPr>
        <w:t>p</w:t>
      </w:r>
      <w:r w:rsidRPr="00263670">
        <w:rPr>
          <w:rFonts w:cs="Arial"/>
          <w:color w:val="000000" w:themeColor="text1"/>
          <w:szCs w:val="22"/>
        </w:rPr>
        <w:t xml:space="preserve">rogram </w:t>
      </w:r>
      <w:r>
        <w:rPr>
          <w:rFonts w:cs="Arial"/>
          <w:color w:val="000000" w:themeColor="text1"/>
          <w:szCs w:val="22"/>
        </w:rPr>
        <w:t>p</w:t>
      </w:r>
      <w:r w:rsidRPr="00263670">
        <w:rPr>
          <w:rFonts w:cs="Arial"/>
          <w:color w:val="000000" w:themeColor="text1"/>
          <w:szCs w:val="22"/>
        </w:rPr>
        <w:t xml:space="preserve">rovider (KPP). </w:t>
      </w:r>
    </w:p>
    <w:p w14:paraId="5D5A9AFE" w14:textId="73A9685D" w:rsidR="007F5763" w:rsidRPr="00263670" w:rsidRDefault="007F5763" w:rsidP="007F5763">
      <w:pPr>
        <w:spacing w:line="312" w:lineRule="auto"/>
        <w:jc w:val="both"/>
        <w:rPr>
          <w:rFonts w:cs="Arial"/>
          <w:color w:val="000000" w:themeColor="text1"/>
          <w:szCs w:val="22"/>
        </w:rPr>
      </w:pPr>
      <w:r w:rsidRPr="00263670">
        <w:rPr>
          <w:rFonts w:cs="Arial"/>
          <w:color w:val="000000" w:themeColor="text1"/>
          <w:szCs w:val="22"/>
        </w:rPr>
        <w:t xml:space="preserve">The approved provider is the legal entity that enters into a contractual and legal relationship with the </w:t>
      </w:r>
      <w:r w:rsidR="002F0426">
        <w:rPr>
          <w:rFonts w:cs="Arial"/>
          <w:color w:val="000000" w:themeColor="text1"/>
          <w:szCs w:val="22"/>
        </w:rPr>
        <w:t>D</w:t>
      </w:r>
      <w:r w:rsidRPr="00263670">
        <w:rPr>
          <w:rFonts w:cs="Arial"/>
          <w:color w:val="000000" w:themeColor="text1"/>
          <w:szCs w:val="22"/>
        </w:rPr>
        <w:t>epartment</w:t>
      </w:r>
      <w:r w:rsidR="002F0426">
        <w:rPr>
          <w:rFonts w:cs="Arial"/>
          <w:color w:val="000000" w:themeColor="text1"/>
          <w:szCs w:val="22"/>
        </w:rPr>
        <w:t xml:space="preserve"> of Education</w:t>
      </w:r>
      <w:r w:rsidRPr="00263670">
        <w:rPr>
          <w:rFonts w:cs="Arial"/>
          <w:color w:val="000000" w:themeColor="text1"/>
          <w:szCs w:val="22"/>
        </w:rPr>
        <w:t xml:space="preserve">, and is responsible for the approved KPP reporting on and ensuring compliance with the </w:t>
      </w:r>
      <w:hyperlink r:id="rId12" w:history="1">
        <w:r w:rsidRPr="00263670">
          <w:rPr>
            <w:rFonts w:cs="Arial"/>
            <w:color w:val="6B9F25" w:themeColor="hyperlink"/>
            <w:szCs w:val="22"/>
            <w:u w:val="single"/>
          </w:rPr>
          <w:t>Queensland Kindergarten Funding Essentials</w:t>
        </w:r>
      </w:hyperlink>
      <w:r w:rsidRPr="00263670">
        <w:rPr>
          <w:rFonts w:cs="Arial"/>
          <w:color w:val="000000" w:themeColor="text1"/>
          <w:szCs w:val="22"/>
        </w:rPr>
        <w:t xml:space="preserve">. </w:t>
      </w:r>
    </w:p>
    <w:p w14:paraId="60A759D7" w14:textId="4083EC6A" w:rsidR="007F5763" w:rsidRDefault="007F5763" w:rsidP="00A44A32">
      <w:pPr>
        <w:jc w:val="both"/>
        <w:rPr>
          <w:rFonts w:cs="Arial"/>
          <w:color w:val="000000" w:themeColor="text1"/>
          <w:szCs w:val="22"/>
        </w:rPr>
      </w:pPr>
      <w:r w:rsidRPr="00263670">
        <w:rPr>
          <w:rFonts w:cs="Arial"/>
          <w:color w:val="000000" w:themeColor="text1"/>
          <w:szCs w:val="22"/>
        </w:rPr>
        <w:t>When the approved provider completes the application, the</w:t>
      </w:r>
      <w:r w:rsidR="00A44A32">
        <w:rPr>
          <w:rFonts w:cs="Arial"/>
          <w:color w:val="000000" w:themeColor="text1"/>
          <w:szCs w:val="22"/>
        </w:rPr>
        <w:t>y</w:t>
      </w:r>
      <w:r w:rsidRPr="00263670">
        <w:rPr>
          <w:rFonts w:cs="Arial"/>
          <w:color w:val="000000" w:themeColor="text1"/>
          <w:szCs w:val="22"/>
        </w:rPr>
        <w:t xml:space="preserve"> become</w:t>
      </w:r>
      <w:bookmarkStart w:id="0" w:name="_GoBack"/>
      <w:bookmarkEnd w:id="0"/>
      <w:r w:rsidRPr="00263670">
        <w:rPr>
          <w:rFonts w:cs="Arial"/>
          <w:color w:val="000000" w:themeColor="text1"/>
          <w:szCs w:val="22"/>
        </w:rPr>
        <w:t xml:space="preserve"> the 'grantee.</w:t>
      </w:r>
      <w:r>
        <w:rPr>
          <w:rFonts w:cs="Arial"/>
          <w:color w:val="000000" w:themeColor="text1"/>
          <w:szCs w:val="22"/>
        </w:rPr>
        <w:t>’</w:t>
      </w:r>
    </w:p>
    <w:p w14:paraId="0418CD9B" w14:textId="3A103A06" w:rsidR="007F5763" w:rsidRDefault="007F5763" w:rsidP="00984F9F">
      <w:pPr>
        <w:pStyle w:val="Heading2"/>
      </w:pPr>
      <w:r>
        <w:t>Approved kindergarten program provider</w:t>
      </w:r>
      <w:r w:rsidR="00846415">
        <w:t>s</w:t>
      </w:r>
    </w:p>
    <w:p w14:paraId="2910FE62" w14:textId="687B84F7" w:rsidR="007F5763" w:rsidRPr="00263670" w:rsidRDefault="007F5763" w:rsidP="007F5763">
      <w:pPr>
        <w:spacing w:line="312" w:lineRule="auto"/>
        <w:jc w:val="both"/>
        <w:rPr>
          <w:rFonts w:cs="Arial"/>
          <w:color w:val="000000" w:themeColor="text1"/>
        </w:rPr>
      </w:pPr>
      <w:r>
        <w:rPr>
          <w:rFonts w:cs="Arial"/>
        </w:rPr>
        <w:t xml:space="preserve">An </w:t>
      </w:r>
      <w:r w:rsidRPr="00263670">
        <w:rPr>
          <w:rFonts w:cs="Arial"/>
          <w:color w:val="000000" w:themeColor="text1"/>
        </w:rPr>
        <w:t>approved KPP is a service that holds a service approval under the NQF and has been approved to deliver an approved kindergarten program and receive kindergarten subsidies based on meeting the Queensland Kindergarten Funding (QKF) eligibility requirements.</w:t>
      </w:r>
    </w:p>
    <w:p w14:paraId="0BFBC51B" w14:textId="77777777" w:rsidR="007F5763" w:rsidRPr="00263670" w:rsidRDefault="007F5763" w:rsidP="007F5763">
      <w:pPr>
        <w:spacing w:line="312" w:lineRule="auto"/>
        <w:jc w:val="both"/>
        <w:rPr>
          <w:rFonts w:cs="Arial"/>
          <w:color w:val="212529"/>
        </w:rPr>
      </w:pPr>
      <w:r w:rsidRPr="00263670">
        <w:rPr>
          <w:rFonts w:cs="Arial"/>
          <w:color w:val="212529"/>
        </w:rPr>
        <w:t xml:space="preserve">To access kindergarten subsidies, a sessional kindergarten service must be a member of a </w:t>
      </w:r>
      <w:hyperlink r:id="rId13" w:history="1">
        <w:r w:rsidRPr="00263670">
          <w:rPr>
            <w:rFonts w:cs="Arial"/>
            <w:color w:val="6B9F25" w:themeColor="hyperlink"/>
            <w:u w:val="single"/>
          </w:rPr>
          <w:t>Central Governing Body (CGB).</w:t>
        </w:r>
      </w:hyperlink>
      <w:r w:rsidRPr="00263670">
        <w:rPr>
          <w:rFonts w:cs="Arial"/>
          <w:color w:val="212529"/>
        </w:rPr>
        <w:t xml:space="preserve"> </w:t>
      </w:r>
    </w:p>
    <w:p w14:paraId="252C366D" w14:textId="2C30B4F0" w:rsidR="007F5763" w:rsidRDefault="007F5763" w:rsidP="007F5763">
      <w:pPr>
        <w:rPr>
          <w:rFonts w:cs="Arial"/>
          <w:color w:val="212529"/>
        </w:rPr>
      </w:pPr>
      <w:r w:rsidRPr="00263670">
        <w:rPr>
          <w:rFonts w:cs="Arial"/>
          <w:color w:val="212529"/>
        </w:rPr>
        <w:t>Long day care services do not have to join a CGB to claim funding</w:t>
      </w:r>
      <w:r>
        <w:rPr>
          <w:rFonts w:cs="Arial"/>
          <w:color w:val="212529"/>
        </w:rPr>
        <w:t>.</w:t>
      </w:r>
    </w:p>
    <w:p w14:paraId="6730A5AC" w14:textId="2E387760" w:rsidR="007F5763" w:rsidRPr="003432F1" w:rsidRDefault="007F5763" w:rsidP="007F5763">
      <w:pPr>
        <w:spacing w:line="312" w:lineRule="auto"/>
        <w:jc w:val="both"/>
      </w:pPr>
      <w:r>
        <w:rPr>
          <w:rFonts w:cs="Arial"/>
        </w:rPr>
        <w:t>S</w:t>
      </w:r>
      <w:r w:rsidRPr="003432F1">
        <w:t>ervices can find more information on KPPs in the Queensland Kindergarten Funding Essentials:</w:t>
      </w:r>
    </w:p>
    <w:p w14:paraId="5050B5BD" w14:textId="77777777" w:rsidR="007F5763" w:rsidRPr="003432F1" w:rsidRDefault="00A44A32" w:rsidP="007F5763">
      <w:pPr>
        <w:numPr>
          <w:ilvl w:val="0"/>
          <w:numId w:val="7"/>
        </w:numPr>
        <w:tabs>
          <w:tab w:val="left" w:pos="2835"/>
        </w:tabs>
        <w:spacing w:line="312" w:lineRule="auto"/>
        <w:jc w:val="both"/>
        <w:rPr>
          <w:color w:val="6B9F25" w:themeColor="hyperlink"/>
          <w:u w:val="single"/>
        </w:rPr>
      </w:pPr>
      <w:hyperlink r:id="rId14" w:history="1">
        <w:r w:rsidR="007F5763" w:rsidRPr="003432F1">
          <w:rPr>
            <w:color w:val="6B9F25" w:themeColor="hyperlink"/>
            <w:u w:val="single"/>
          </w:rPr>
          <w:t>Long day care providers</w:t>
        </w:r>
      </w:hyperlink>
    </w:p>
    <w:p w14:paraId="4358EFF9" w14:textId="77777777" w:rsidR="007F5763" w:rsidRPr="003432F1" w:rsidRDefault="00A44A32" w:rsidP="007F5763">
      <w:pPr>
        <w:numPr>
          <w:ilvl w:val="0"/>
          <w:numId w:val="7"/>
        </w:numPr>
        <w:tabs>
          <w:tab w:val="left" w:pos="2835"/>
        </w:tabs>
        <w:spacing w:line="312" w:lineRule="auto"/>
        <w:jc w:val="both"/>
        <w:rPr>
          <w:color w:val="6B9F25" w:themeColor="hyperlink"/>
          <w:u w:val="single"/>
        </w:rPr>
      </w:pPr>
      <w:hyperlink r:id="rId15" w:history="1">
        <w:r w:rsidR="007F5763" w:rsidRPr="003432F1">
          <w:rPr>
            <w:color w:val="6B9F25" w:themeColor="hyperlink"/>
            <w:u w:val="single"/>
          </w:rPr>
          <w:t>Sessional kindergartens</w:t>
        </w:r>
      </w:hyperlink>
    </w:p>
    <w:p w14:paraId="3E8B735E" w14:textId="06D5C142" w:rsidR="007F5763" w:rsidRDefault="007F5763" w:rsidP="0066575C">
      <w:pPr>
        <w:pStyle w:val="Heading2"/>
      </w:pPr>
      <w:r w:rsidRPr="003432F1">
        <w:t>Applying to be an approved KPP</w:t>
      </w:r>
    </w:p>
    <w:p w14:paraId="6F579BB1" w14:textId="77777777" w:rsidR="007F5763" w:rsidRDefault="007F5763" w:rsidP="007F5763">
      <w:r w:rsidRPr="003432F1">
        <w:t xml:space="preserve">To become an approved KPP, service providers </w:t>
      </w:r>
      <w:r w:rsidRPr="003432F1">
        <w:rPr>
          <w:b/>
        </w:rPr>
        <w:t>must</w:t>
      </w:r>
      <w:r w:rsidRPr="003432F1">
        <w:t xml:space="preserve"> register and lodge an application through the Queensland Government’s QGrants Portal</w:t>
      </w:r>
      <w:r>
        <w:t>.</w:t>
      </w:r>
    </w:p>
    <w:p w14:paraId="3DBAC022" w14:textId="4069B8DC" w:rsidR="007F5763" w:rsidRDefault="007F5763" w:rsidP="0066575C">
      <w:pPr>
        <w:pStyle w:val="Heading2"/>
      </w:pPr>
      <w:r w:rsidRPr="003432F1">
        <w:t>QGrants application and registration process</w:t>
      </w:r>
    </w:p>
    <w:p w14:paraId="01DB5F8C" w14:textId="2313A732" w:rsidR="007F5763" w:rsidRPr="003432F1" w:rsidRDefault="007F5763" w:rsidP="007F5763">
      <w:pPr>
        <w:spacing w:line="312" w:lineRule="auto"/>
        <w:jc w:val="both"/>
        <w:rPr>
          <w:color w:val="000000" w:themeColor="text1"/>
        </w:rPr>
      </w:pPr>
      <w:r w:rsidRPr="003432F1">
        <w:rPr>
          <w:color w:val="000000" w:themeColor="text1"/>
        </w:rPr>
        <w:t xml:space="preserve">QGrants application and registration processes are different for long day care services and sessional kindergarten services. </w:t>
      </w:r>
    </w:p>
    <w:p w14:paraId="0C2EFE65" w14:textId="77777777" w:rsidR="007F5763" w:rsidRDefault="007F5763" w:rsidP="007F5763">
      <w:pPr>
        <w:rPr>
          <w:color w:val="000000" w:themeColor="text1"/>
        </w:rPr>
      </w:pPr>
      <w:r w:rsidRPr="003432F1">
        <w:rPr>
          <w:color w:val="000000" w:themeColor="text1"/>
        </w:rPr>
        <w:t>Refer to the step-by-step guides for each service type:</w:t>
      </w:r>
    </w:p>
    <w:p w14:paraId="4F5453AA" w14:textId="4C5866A1" w:rsidR="007F5763" w:rsidRPr="003432F1" w:rsidRDefault="00A44A32" w:rsidP="007F5763">
      <w:pPr>
        <w:numPr>
          <w:ilvl w:val="0"/>
          <w:numId w:val="8"/>
        </w:numPr>
        <w:tabs>
          <w:tab w:val="left" w:pos="2835"/>
        </w:tabs>
        <w:spacing w:line="312" w:lineRule="auto"/>
        <w:jc w:val="both"/>
        <w:rPr>
          <w:color w:val="000000" w:themeColor="text1"/>
        </w:rPr>
      </w:pPr>
      <w:hyperlink r:id="rId16" w:history="1">
        <w:r w:rsidR="007F5763" w:rsidRPr="007F5763">
          <w:rPr>
            <w:rStyle w:val="Hyperlink"/>
          </w:rPr>
          <w:t>Long day care providers</w:t>
        </w:r>
      </w:hyperlink>
    </w:p>
    <w:p w14:paraId="711A8B01" w14:textId="494751C4" w:rsidR="007F5763" w:rsidRPr="003432F1" w:rsidRDefault="00A44A32" w:rsidP="007F5763">
      <w:pPr>
        <w:numPr>
          <w:ilvl w:val="0"/>
          <w:numId w:val="8"/>
        </w:numPr>
        <w:tabs>
          <w:tab w:val="left" w:pos="2835"/>
        </w:tabs>
        <w:spacing w:line="312" w:lineRule="auto"/>
        <w:jc w:val="both"/>
        <w:rPr>
          <w:color w:val="000000" w:themeColor="text1"/>
          <w:u w:val="single"/>
        </w:rPr>
      </w:pPr>
      <w:hyperlink r:id="rId17" w:history="1">
        <w:r w:rsidR="007F5763" w:rsidRPr="007F5763">
          <w:rPr>
            <w:rStyle w:val="Hyperlink"/>
          </w:rPr>
          <w:t>Sessional kindergarten services</w:t>
        </w:r>
      </w:hyperlink>
    </w:p>
    <w:p w14:paraId="7B855A21" w14:textId="77777777" w:rsidR="007F5763" w:rsidRPr="003432F1" w:rsidRDefault="007F5763" w:rsidP="0066575C">
      <w:pPr>
        <w:pStyle w:val="Heading2"/>
      </w:pPr>
      <w:r w:rsidRPr="003432F1">
        <w:t>Getting started</w:t>
      </w:r>
    </w:p>
    <w:p w14:paraId="2C035A45" w14:textId="300BF197" w:rsidR="007F5763" w:rsidRPr="003432F1" w:rsidRDefault="007F5763" w:rsidP="007F5763">
      <w:pPr>
        <w:spacing w:line="312" w:lineRule="auto"/>
        <w:jc w:val="both"/>
      </w:pPr>
      <w:r w:rsidRPr="003432F1">
        <w:t>R</w:t>
      </w:r>
      <w:r w:rsidRPr="003432F1">
        <w:rPr>
          <w:color w:val="000000" w:themeColor="text1"/>
        </w:rPr>
        <w:t xml:space="preserve">efer to </w:t>
      </w:r>
      <w:r w:rsidRPr="007F5763">
        <w:t xml:space="preserve">the </w:t>
      </w:r>
      <w:hyperlink r:id="rId18" w:history="1">
        <w:r w:rsidRPr="002F0426">
          <w:rPr>
            <w:rStyle w:val="Hyperlink"/>
          </w:rPr>
          <w:t>QGrants Account Creation Guide</w:t>
        </w:r>
      </w:hyperlink>
      <w:r w:rsidRPr="007F5763">
        <w:t xml:space="preserve"> </w:t>
      </w:r>
      <w:r w:rsidRPr="003432F1">
        <w:rPr>
          <w:color w:val="000000" w:themeColor="text1"/>
        </w:rPr>
        <w:t xml:space="preserve">for step-by-step instructions on </w:t>
      </w:r>
      <w:r w:rsidRPr="003432F1">
        <w:t>how to create a personal account for an authorised officer, and to establish an applicant account (Legal Entity) and a beneficiary account (Service).</w:t>
      </w:r>
    </w:p>
    <w:p w14:paraId="6A9BA456" w14:textId="77777777" w:rsidR="007F5763" w:rsidRDefault="007F5763" w:rsidP="007F5763">
      <w:pPr>
        <w:spacing w:line="312" w:lineRule="auto"/>
        <w:jc w:val="both"/>
      </w:pPr>
      <w:r w:rsidRPr="003432F1">
        <w:t xml:space="preserve">Read the ‘Before you start the Application’ section in the relevant QGrants guide, which outlines the documents required to complete the application, including the program delivery template. </w:t>
      </w:r>
    </w:p>
    <w:p w14:paraId="17AAC9E2" w14:textId="309F4EB8" w:rsidR="007F5763" w:rsidRPr="003432F1" w:rsidRDefault="007F5763" w:rsidP="007F5763">
      <w:pPr>
        <w:spacing w:line="312" w:lineRule="auto"/>
        <w:jc w:val="both"/>
      </w:pPr>
      <w:r w:rsidRPr="003432F1">
        <w:t xml:space="preserve">There are 9 steps in the QGrants application process to complete for the application to be assessed. </w:t>
      </w:r>
    </w:p>
    <w:p w14:paraId="0E0F9B27" w14:textId="0E738AC5" w:rsidR="007F5763" w:rsidRPr="003432F1" w:rsidRDefault="007F5763" w:rsidP="007F5763">
      <w:pPr>
        <w:spacing w:line="312" w:lineRule="auto"/>
        <w:jc w:val="both"/>
      </w:pPr>
      <w:r w:rsidRPr="003432F1">
        <w:t xml:space="preserve">You will need to have the following information available to attach to </w:t>
      </w:r>
      <w:r w:rsidR="002F0426">
        <w:t>your</w:t>
      </w:r>
      <w:r w:rsidRPr="003432F1">
        <w:t xml:space="preserve"> application in QGrants:</w:t>
      </w:r>
    </w:p>
    <w:p w14:paraId="07BFD58D" w14:textId="77777777" w:rsidR="007F5763" w:rsidRPr="003432F1" w:rsidRDefault="007F5763" w:rsidP="007F5763">
      <w:pPr>
        <w:numPr>
          <w:ilvl w:val="0"/>
          <w:numId w:val="9"/>
        </w:numPr>
        <w:tabs>
          <w:tab w:val="left" w:pos="2835"/>
        </w:tabs>
        <w:ind w:left="215" w:hanging="357"/>
        <w:jc w:val="both"/>
      </w:pPr>
      <w:r w:rsidRPr="003432F1">
        <w:t>Kindergarten program delivery timetable</w:t>
      </w:r>
    </w:p>
    <w:p w14:paraId="65704668" w14:textId="77777777" w:rsidR="007F5763" w:rsidRPr="003432F1" w:rsidRDefault="007F5763" w:rsidP="007F5763">
      <w:pPr>
        <w:numPr>
          <w:ilvl w:val="0"/>
          <w:numId w:val="9"/>
        </w:numPr>
        <w:tabs>
          <w:tab w:val="left" w:pos="2835"/>
        </w:tabs>
        <w:ind w:left="215" w:hanging="357"/>
        <w:jc w:val="both"/>
      </w:pPr>
      <w:r w:rsidRPr="003432F1">
        <w:t>Early childhood teacher (ECT) employment details and qualifications</w:t>
      </w:r>
    </w:p>
    <w:p w14:paraId="1F49E8DD" w14:textId="77777777" w:rsidR="007F5763" w:rsidRPr="003432F1" w:rsidRDefault="007F5763" w:rsidP="007F5763">
      <w:pPr>
        <w:numPr>
          <w:ilvl w:val="0"/>
          <w:numId w:val="9"/>
        </w:numPr>
        <w:tabs>
          <w:tab w:val="left" w:pos="2835"/>
        </w:tabs>
        <w:ind w:left="215" w:hanging="357"/>
        <w:jc w:val="both"/>
      </w:pPr>
      <w:r w:rsidRPr="003432F1">
        <w:t xml:space="preserve">Fee structure </w:t>
      </w:r>
    </w:p>
    <w:p w14:paraId="71771B08" w14:textId="77777777" w:rsidR="007F5763" w:rsidRPr="003432F1" w:rsidRDefault="007F5763" w:rsidP="007F5763">
      <w:pPr>
        <w:numPr>
          <w:ilvl w:val="0"/>
          <w:numId w:val="9"/>
        </w:numPr>
        <w:tabs>
          <w:tab w:val="left" w:pos="2835"/>
        </w:tabs>
        <w:ind w:left="215" w:hanging="357"/>
        <w:jc w:val="both"/>
      </w:pPr>
      <w:r w:rsidRPr="003432F1">
        <w:t>Evidence of the organisation’s legal entity</w:t>
      </w:r>
    </w:p>
    <w:p w14:paraId="18528404" w14:textId="77777777" w:rsidR="007F5763" w:rsidRDefault="007F5763" w:rsidP="007F5763">
      <w:pPr>
        <w:numPr>
          <w:ilvl w:val="0"/>
          <w:numId w:val="9"/>
        </w:numPr>
        <w:tabs>
          <w:tab w:val="left" w:pos="2835"/>
        </w:tabs>
        <w:ind w:left="215" w:hanging="357"/>
        <w:jc w:val="both"/>
      </w:pPr>
      <w:r w:rsidRPr="003432F1">
        <w:t>Evidence of the ECT’s qualification certificate, transcript (if appropriate) and teacher registration</w:t>
      </w:r>
    </w:p>
    <w:p w14:paraId="5914DE2A" w14:textId="68E99FF3" w:rsidR="007F5763" w:rsidRDefault="007F5763" w:rsidP="007F5763">
      <w:pPr>
        <w:numPr>
          <w:ilvl w:val="0"/>
          <w:numId w:val="9"/>
        </w:numPr>
        <w:tabs>
          <w:tab w:val="left" w:pos="2835"/>
        </w:tabs>
        <w:ind w:left="215" w:hanging="357"/>
        <w:jc w:val="both"/>
      </w:pPr>
      <w:r w:rsidRPr="003432F1">
        <w:t>Bank account details.</w:t>
      </w:r>
    </w:p>
    <w:p w14:paraId="530FDC3D" w14:textId="725E4E81" w:rsidR="00A21F85" w:rsidRPr="003432F1" w:rsidRDefault="00A21F85" w:rsidP="00984F9F">
      <w:pPr>
        <w:pStyle w:val="Heading2"/>
      </w:pPr>
      <w:r w:rsidRPr="003432F1">
        <w:lastRenderedPageBreak/>
        <w:t>QGrants functions</w:t>
      </w:r>
    </w:p>
    <w:p w14:paraId="38BB3131" w14:textId="77777777" w:rsidR="00A21F85" w:rsidRPr="003432F1" w:rsidRDefault="00A21F85" w:rsidP="00A21F85">
      <w:pPr>
        <w:spacing w:line="312" w:lineRule="auto"/>
        <w:jc w:val="both"/>
        <w:rPr>
          <w:color w:val="000000" w:themeColor="text1"/>
        </w:rPr>
      </w:pPr>
      <w:r w:rsidRPr="003432F1">
        <w:rPr>
          <w:color w:val="000000" w:themeColor="text1"/>
        </w:rPr>
        <w:t>Registered and approved services can use QGrants to:</w:t>
      </w:r>
    </w:p>
    <w:p w14:paraId="005B06F6" w14:textId="77777777" w:rsidR="00A21F85" w:rsidRPr="003432F1" w:rsidRDefault="00A21F85" w:rsidP="001D4ACC">
      <w:pPr>
        <w:numPr>
          <w:ilvl w:val="0"/>
          <w:numId w:val="11"/>
        </w:numPr>
        <w:tabs>
          <w:tab w:val="left" w:pos="2835"/>
        </w:tabs>
        <w:ind w:left="357" w:hanging="357"/>
        <w:jc w:val="both"/>
      </w:pPr>
      <w:r w:rsidRPr="003432F1">
        <w:t xml:space="preserve">manage accounts </w:t>
      </w:r>
    </w:p>
    <w:p w14:paraId="3F26BCE5" w14:textId="77777777" w:rsidR="00A21F85" w:rsidRPr="003432F1" w:rsidRDefault="00A21F85" w:rsidP="001D4ACC">
      <w:pPr>
        <w:numPr>
          <w:ilvl w:val="0"/>
          <w:numId w:val="10"/>
        </w:numPr>
        <w:tabs>
          <w:tab w:val="left" w:pos="2835"/>
        </w:tabs>
        <w:ind w:left="357" w:hanging="357"/>
        <w:jc w:val="both"/>
      </w:pPr>
      <w:r w:rsidRPr="003432F1">
        <w:t xml:space="preserve">approve access requests to information </w:t>
      </w:r>
    </w:p>
    <w:p w14:paraId="4C297981" w14:textId="77777777" w:rsidR="00A21F85" w:rsidRPr="003432F1" w:rsidRDefault="00A21F85" w:rsidP="001D4ACC">
      <w:pPr>
        <w:numPr>
          <w:ilvl w:val="0"/>
          <w:numId w:val="10"/>
        </w:numPr>
        <w:tabs>
          <w:tab w:val="left" w:pos="2835"/>
        </w:tabs>
        <w:ind w:left="357" w:hanging="357"/>
        <w:jc w:val="both"/>
      </w:pPr>
      <w:r w:rsidRPr="003432F1">
        <w:t xml:space="preserve">apply to become an approved KPP </w:t>
      </w:r>
    </w:p>
    <w:p w14:paraId="6E2729B2" w14:textId="77777777" w:rsidR="00A21F85" w:rsidRPr="003432F1" w:rsidRDefault="00A21F85" w:rsidP="001D4ACC">
      <w:pPr>
        <w:numPr>
          <w:ilvl w:val="0"/>
          <w:numId w:val="10"/>
        </w:numPr>
        <w:tabs>
          <w:tab w:val="left" w:pos="2835"/>
        </w:tabs>
        <w:ind w:left="357" w:hanging="357"/>
        <w:jc w:val="both"/>
      </w:pPr>
      <w:r w:rsidRPr="003432F1">
        <w:t xml:space="preserve">access a unique voucher which will enable services to provide their API credentials to their Child Care Management System (CCMS) provider for the lodgement of claims </w:t>
      </w:r>
    </w:p>
    <w:p w14:paraId="67647160" w14:textId="6E9BA28A" w:rsidR="005906A5" w:rsidRPr="00A21F85" w:rsidRDefault="00A21F85" w:rsidP="001D4ACC">
      <w:pPr>
        <w:numPr>
          <w:ilvl w:val="0"/>
          <w:numId w:val="10"/>
        </w:numPr>
        <w:tabs>
          <w:tab w:val="left" w:pos="2835"/>
        </w:tabs>
        <w:ind w:left="357" w:hanging="357"/>
        <w:jc w:val="both"/>
      </w:pPr>
      <w:r w:rsidRPr="003432F1">
        <w:t>link approved KPPs.</w:t>
      </w:r>
    </w:p>
    <w:p w14:paraId="135E7015" w14:textId="5C0EF088" w:rsidR="005906A5" w:rsidRDefault="00A21F85" w:rsidP="00984F9F">
      <w:pPr>
        <w:pStyle w:val="Heading2"/>
        <w:rPr>
          <w:lang w:val="en-US"/>
        </w:rPr>
      </w:pPr>
      <w:r w:rsidRPr="003432F1">
        <w:t>Approval process</w:t>
      </w:r>
    </w:p>
    <w:p w14:paraId="43E372B0" w14:textId="10C58374" w:rsidR="00A21F85" w:rsidRPr="003432F1" w:rsidRDefault="00A21F85" w:rsidP="00A21F85">
      <w:pPr>
        <w:tabs>
          <w:tab w:val="left" w:pos="2835"/>
        </w:tabs>
        <w:spacing w:line="312" w:lineRule="auto"/>
        <w:jc w:val="both"/>
      </w:pPr>
      <w:r>
        <w:t xml:space="preserve">Your </w:t>
      </w:r>
      <w:r w:rsidRPr="003432F1">
        <w:t xml:space="preserve">application will be assessed and approved by the </w:t>
      </w:r>
      <w:r w:rsidR="00990AFA">
        <w:t>d</w:t>
      </w:r>
      <w:r w:rsidRPr="003432F1">
        <w:t xml:space="preserve">epartment based on eligibility criteria. </w:t>
      </w:r>
    </w:p>
    <w:p w14:paraId="07B3B131" w14:textId="77777777" w:rsidR="00A21F85" w:rsidRDefault="00A21F85" w:rsidP="00A21F85">
      <w:pPr>
        <w:tabs>
          <w:tab w:val="left" w:pos="2835"/>
        </w:tabs>
        <w:spacing w:line="312" w:lineRule="auto"/>
        <w:jc w:val="both"/>
      </w:pPr>
      <w:r w:rsidRPr="003432F1">
        <w:t xml:space="preserve">KPP approvals are issued periodically throughout the year. </w:t>
      </w:r>
    </w:p>
    <w:p w14:paraId="13A163D2" w14:textId="77777777" w:rsidR="00A21F85" w:rsidRPr="003432F1" w:rsidRDefault="00A21F85" w:rsidP="00A21F85">
      <w:pPr>
        <w:tabs>
          <w:tab w:val="left" w:pos="2835"/>
        </w:tabs>
        <w:spacing w:line="312" w:lineRule="auto"/>
        <w:jc w:val="both"/>
      </w:pPr>
      <w:r w:rsidRPr="003432F1">
        <w:t xml:space="preserve">Once approved, service providers are eligible to receive funding from the beginning of the next payment cycle.  </w:t>
      </w:r>
    </w:p>
    <w:p w14:paraId="62B380A3" w14:textId="46D3D015" w:rsidR="00A21F85" w:rsidRDefault="00A21F85" w:rsidP="002F0426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theme="minorBidi"/>
          <w:lang w:eastAsia="en-US"/>
        </w:rPr>
      </w:pPr>
      <w:r w:rsidRPr="003432F1">
        <w:rPr>
          <w:rFonts w:ascii="Arial" w:hAnsi="Arial" w:cstheme="minorBidi"/>
          <w:lang w:eastAsia="en-US"/>
        </w:rPr>
        <w:t>Successful applicants will be advised in writing and provided with a digital suite of documents including an approval certificate and a range of materials to promote the approved kindergarten program</w:t>
      </w:r>
      <w:r>
        <w:rPr>
          <w:rFonts w:ascii="Arial" w:hAnsi="Arial" w:cstheme="minorBidi"/>
          <w:lang w:eastAsia="en-US"/>
        </w:rPr>
        <w:t>.</w:t>
      </w:r>
    </w:p>
    <w:p w14:paraId="7E1C8674" w14:textId="77777777" w:rsidR="00A21F85" w:rsidRPr="003432F1" w:rsidRDefault="00A21F85" w:rsidP="00A21F85">
      <w:pPr>
        <w:tabs>
          <w:tab w:val="left" w:pos="2835"/>
        </w:tabs>
        <w:spacing w:line="312" w:lineRule="auto"/>
        <w:jc w:val="both"/>
      </w:pPr>
      <w:r w:rsidRPr="003432F1">
        <w:t xml:space="preserve">Unsuccessful applicants will be advised in writing of the reasons their application to become a KPP was not approved. </w:t>
      </w:r>
    </w:p>
    <w:p w14:paraId="275F082D" w14:textId="252644A4" w:rsidR="00A21F85" w:rsidRPr="003432F1" w:rsidRDefault="00A21F85" w:rsidP="00A21F85">
      <w:pPr>
        <w:tabs>
          <w:tab w:val="left" w:pos="2835"/>
        </w:tabs>
        <w:spacing w:line="312" w:lineRule="auto"/>
        <w:jc w:val="both"/>
      </w:pPr>
      <w:r w:rsidRPr="003432F1">
        <w:t xml:space="preserve">Review options are outlined in the </w:t>
      </w:r>
      <w:r w:rsidR="00990AFA">
        <w:t>d</w:t>
      </w:r>
      <w:r w:rsidRPr="003432F1">
        <w:t xml:space="preserve">epartment’s </w:t>
      </w:r>
      <w:hyperlink r:id="rId19" w:history="1">
        <w:r w:rsidRPr="003432F1">
          <w:rPr>
            <w:color w:val="6B9F25" w:themeColor="hyperlink"/>
            <w:u w:val="single"/>
          </w:rPr>
          <w:t>Customer Complaints Management Framework</w:t>
        </w:r>
      </w:hyperlink>
      <w:r w:rsidRPr="003432F1">
        <w:t xml:space="preserve">. </w:t>
      </w:r>
    </w:p>
    <w:p w14:paraId="0639C2C0" w14:textId="643C03A0" w:rsidR="00A21F85" w:rsidRDefault="00A21F85" w:rsidP="00984F9F">
      <w:pPr>
        <w:pStyle w:val="Heading2"/>
      </w:pPr>
      <w:r w:rsidRPr="003432F1">
        <w:t>Displaying the ‘</w:t>
      </w:r>
      <w:r>
        <w:t>k</w:t>
      </w:r>
      <w:r w:rsidRPr="003432F1">
        <w:t xml:space="preserve">indy </w:t>
      </w:r>
      <w:r>
        <w:t>t</w:t>
      </w:r>
      <w:r w:rsidRPr="003432F1">
        <w:t>ick</w:t>
      </w:r>
      <w:r>
        <w:t>’</w:t>
      </w:r>
    </w:p>
    <w:p w14:paraId="7EABEA5E" w14:textId="48241F05" w:rsidR="00A21F85" w:rsidRDefault="00A21F85" w:rsidP="0066575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theme="minorBidi"/>
          <w:lang w:eastAsia="en-US"/>
        </w:rPr>
      </w:pPr>
      <w:r w:rsidRPr="003432F1">
        <w:rPr>
          <w:rFonts w:ascii="Arial" w:hAnsi="Arial" w:cstheme="minorBidi"/>
          <w:lang w:eastAsia="en-US"/>
        </w:rPr>
        <w:t xml:space="preserve">Only approved KPPs can display the </w:t>
      </w:r>
      <w:hyperlink r:id="rId20" w:history="1">
        <w:r w:rsidRPr="000E6DC2">
          <w:rPr>
            <w:rStyle w:val="Hyperlink"/>
            <w:rFonts w:ascii="Arial" w:hAnsi="Arial" w:cstheme="minorBidi"/>
            <w:lang w:eastAsia="en-US"/>
          </w:rPr>
          <w:t>kindy tick</w:t>
        </w:r>
      </w:hyperlink>
      <w:r w:rsidR="00990AFA">
        <w:rPr>
          <w:rStyle w:val="Hyperlink"/>
          <w:rFonts w:ascii="Arial" w:hAnsi="Arial" w:cstheme="minorBidi"/>
          <w:lang w:eastAsia="en-US"/>
        </w:rPr>
        <w:t>.</w:t>
      </w:r>
      <w:r w:rsidRPr="003432F1">
        <w:rPr>
          <w:rFonts w:ascii="Arial" w:hAnsi="Arial" w:cstheme="minorBidi"/>
          <w:lang w:eastAsia="en-US"/>
        </w:rPr>
        <w:t xml:space="preserve"> Approved providers must not promote their kindergarten programs as being government approved, or use the </w:t>
      </w:r>
      <w:r>
        <w:rPr>
          <w:rFonts w:ascii="Arial" w:hAnsi="Arial" w:cstheme="minorBidi"/>
          <w:lang w:eastAsia="en-US"/>
        </w:rPr>
        <w:t>k</w:t>
      </w:r>
      <w:r w:rsidRPr="003432F1">
        <w:rPr>
          <w:rFonts w:ascii="Arial" w:hAnsi="Arial" w:cstheme="minorBidi"/>
          <w:lang w:eastAsia="en-US"/>
        </w:rPr>
        <w:t xml:space="preserve">indy tick identifier until the </w:t>
      </w:r>
      <w:r>
        <w:rPr>
          <w:rFonts w:ascii="Arial" w:hAnsi="Arial" w:cstheme="minorBidi"/>
          <w:lang w:eastAsia="en-US"/>
        </w:rPr>
        <w:t>d</w:t>
      </w:r>
      <w:r w:rsidRPr="003432F1">
        <w:rPr>
          <w:rFonts w:ascii="Arial" w:hAnsi="Arial" w:cstheme="minorBidi"/>
          <w:lang w:eastAsia="en-US"/>
        </w:rPr>
        <w:t>epartment approves the application to become an approved KPP</w:t>
      </w:r>
      <w:r>
        <w:rPr>
          <w:rFonts w:ascii="Arial" w:hAnsi="Arial" w:cstheme="minorBidi"/>
          <w:lang w:eastAsia="en-US"/>
        </w:rPr>
        <w:t>.</w:t>
      </w:r>
    </w:p>
    <w:p w14:paraId="7D76FE0A" w14:textId="77777777" w:rsidR="002F0426" w:rsidRDefault="002F0426">
      <w:pPr>
        <w:spacing w:after="0" w:line="240" w:lineRule="auto"/>
        <w:rPr>
          <w:rFonts w:cs="Arial"/>
          <w:bCs/>
          <w:color w:val="006B77"/>
          <w:sz w:val="32"/>
          <w:szCs w:val="40"/>
        </w:rPr>
      </w:pPr>
      <w:r>
        <w:br w:type="page"/>
      </w:r>
    </w:p>
    <w:p w14:paraId="3BADEF4D" w14:textId="0AEB3C5A" w:rsidR="00A21F85" w:rsidRPr="00984F9F" w:rsidRDefault="00A21F85" w:rsidP="00984F9F">
      <w:pPr>
        <w:pStyle w:val="Heading2"/>
      </w:pPr>
      <w:r w:rsidRPr="00984F9F">
        <w:lastRenderedPageBreak/>
        <w:t>Receiving kindergarten subsidies</w:t>
      </w:r>
    </w:p>
    <w:p w14:paraId="472FC8FC" w14:textId="77777777" w:rsidR="001D4ACC" w:rsidRDefault="00A21F85" w:rsidP="001D4ACC">
      <w:pPr>
        <w:spacing w:line="312" w:lineRule="auto"/>
        <w:jc w:val="both"/>
        <w:rPr>
          <w:rFonts w:cs="Arial"/>
        </w:rPr>
      </w:pPr>
      <w:r w:rsidRPr="003432F1">
        <w:rPr>
          <w:rFonts w:cs="Arial"/>
        </w:rPr>
        <w:t xml:space="preserve">To receive kindergarten subsidies, approved providers enter an agreement provided under the </w:t>
      </w:r>
      <w:r w:rsidRPr="003432F1">
        <w:rPr>
          <w:rFonts w:cs="Arial"/>
          <w:i/>
        </w:rPr>
        <w:t>Community Services Act 2007</w:t>
      </w:r>
      <w:r w:rsidRPr="003432F1">
        <w:rPr>
          <w:rFonts w:cs="Arial"/>
        </w:rPr>
        <w:t>, which binds approved providers to the Queensland Kindergarten Funding Standard Terms and Conditions (available through QGrants),</w:t>
      </w:r>
      <w:r>
        <w:rPr>
          <w:rFonts w:cs="Arial"/>
        </w:rPr>
        <w:t xml:space="preserve"> the</w:t>
      </w:r>
      <w:r w:rsidRPr="003432F1">
        <w:rPr>
          <w:rFonts w:cs="Arial"/>
        </w:rPr>
        <w:t xml:space="preserve"> </w:t>
      </w:r>
      <w:hyperlink r:id="rId21" w:history="1">
        <w:r w:rsidRPr="003432F1">
          <w:rPr>
            <w:rFonts w:cs="Arial"/>
            <w:color w:val="6B9F25" w:themeColor="hyperlink"/>
            <w:u w:val="single"/>
          </w:rPr>
          <w:t>2023 Kindergarten Funding - Funding Category Guidelines</w:t>
        </w:r>
      </w:hyperlink>
      <w:r w:rsidRPr="003432F1">
        <w:rPr>
          <w:rFonts w:cs="Arial"/>
          <w:color w:val="6B9F25" w:themeColor="hyperlink"/>
          <w:u w:val="single"/>
        </w:rPr>
        <w:t xml:space="preserve"> </w:t>
      </w:r>
      <w:r w:rsidRPr="003432F1">
        <w:rPr>
          <w:rFonts w:cs="Arial"/>
        </w:rPr>
        <w:t xml:space="preserve">and the </w:t>
      </w:r>
      <w:hyperlink r:id="rId22" w:history="1">
        <w:r w:rsidRPr="003432F1">
          <w:rPr>
            <w:rFonts w:cs="Arial"/>
            <w:color w:val="6B9F25" w:themeColor="hyperlink"/>
            <w:u w:val="single"/>
          </w:rPr>
          <w:t>Queensland  Kindergarten Funding Essentials</w:t>
        </w:r>
      </w:hyperlink>
      <w:r w:rsidRPr="003432F1">
        <w:rPr>
          <w:rFonts w:cs="Arial"/>
        </w:rPr>
        <w:t>.</w:t>
      </w:r>
    </w:p>
    <w:p w14:paraId="49343AB2" w14:textId="77777777" w:rsidR="001D4ACC" w:rsidRPr="003432F1" w:rsidRDefault="001D4ACC" w:rsidP="00984F9F">
      <w:pPr>
        <w:pStyle w:val="Heading2"/>
      </w:pPr>
      <w:r w:rsidRPr="003432F1">
        <w:t>Change of ownership</w:t>
      </w:r>
    </w:p>
    <w:p w14:paraId="054766B2" w14:textId="2A65A42A" w:rsidR="001D4ACC" w:rsidRPr="003432F1" w:rsidRDefault="001D4ACC" w:rsidP="001D4ACC">
      <w:pPr>
        <w:autoSpaceDE w:val="0"/>
        <w:autoSpaceDN w:val="0"/>
        <w:adjustRightInd w:val="0"/>
        <w:spacing w:before="120" w:line="312" w:lineRule="auto"/>
        <w:jc w:val="both"/>
        <w:rPr>
          <w:rFonts w:cs="Arial"/>
          <w:color w:val="000000" w:themeColor="text1"/>
        </w:rPr>
      </w:pPr>
      <w:r w:rsidRPr="003432F1">
        <w:t xml:space="preserve">When an approved KPP no longer offers an approved kindergarten program (e.g. if the approved KPP has a transfer of ownership), the approved </w:t>
      </w:r>
      <w:r w:rsidRPr="003432F1">
        <w:rPr>
          <w:rFonts w:cs="Arial"/>
          <w:color w:val="000000" w:themeColor="text1"/>
        </w:rPr>
        <w:t xml:space="preserve">provider should notify the </w:t>
      </w:r>
      <w:r>
        <w:rPr>
          <w:rFonts w:cs="Arial"/>
          <w:color w:val="000000" w:themeColor="text1"/>
        </w:rPr>
        <w:t>d</w:t>
      </w:r>
      <w:r w:rsidRPr="003432F1">
        <w:rPr>
          <w:rFonts w:cs="Arial"/>
          <w:color w:val="000000" w:themeColor="text1"/>
        </w:rPr>
        <w:t xml:space="preserve">epartment by email at </w:t>
      </w:r>
      <w:hyperlink r:id="rId23" w:history="1">
        <w:r w:rsidRPr="003432F1">
          <w:rPr>
            <w:rFonts w:cs="Arial"/>
            <w:color w:val="6B9F25" w:themeColor="hyperlink"/>
            <w:u w:val="single"/>
          </w:rPr>
          <w:t>QKFS.LDC@qed.qld.gov.au</w:t>
        </w:r>
      </w:hyperlink>
      <w:r w:rsidRPr="003432F1">
        <w:rPr>
          <w:rFonts w:cs="Arial"/>
          <w:color w:val="000000" w:themeColor="text1"/>
        </w:rPr>
        <w:t xml:space="preserve">. </w:t>
      </w:r>
    </w:p>
    <w:p w14:paraId="1F3B7EB4" w14:textId="747F52A1" w:rsidR="001D4ACC" w:rsidRPr="003432F1" w:rsidRDefault="001D4ACC" w:rsidP="001D4ACC">
      <w:pPr>
        <w:autoSpaceDE w:val="0"/>
        <w:autoSpaceDN w:val="0"/>
        <w:adjustRightInd w:val="0"/>
        <w:spacing w:before="120" w:line="312" w:lineRule="auto"/>
        <w:jc w:val="both"/>
        <w:rPr>
          <w:rFonts w:ascii="MetaOT-Norm" w:hAnsi="MetaOT-Norm"/>
          <w:sz w:val="24"/>
        </w:rPr>
      </w:pPr>
      <w:r w:rsidRPr="003432F1">
        <w:rPr>
          <w:rFonts w:cs="Arial"/>
          <w:color w:val="000000" w:themeColor="text1"/>
        </w:rPr>
        <w:t xml:space="preserve">Early notification is important to enable the </w:t>
      </w:r>
      <w:r>
        <w:rPr>
          <w:rFonts w:cs="Arial"/>
          <w:color w:val="000000" w:themeColor="text1"/>
        </w:rPr>
        <w:t>d</w:t>
      </w:r>
      <w:r w:rsidRPr="003432F1">
        <w:rPr>
          <w:rFonts w:cs="Arial"/>
          <w:color w:val="000000" w:themeColor="text1"/>
        </w:rPr>
        <w:t>epartment to review the circumstances and provide support regarding the approved provider's business decision.</w:t>
      </w:r>
    </w:p>
    <w:p w14:paraId="4878872A" w14:textId="77777777" w:rsidR="001D4ACC" w:rsidRPr="003432F1" w:rsidRDefault="001D4ACC" w:rsidP="001D4ACC">
      <w:pPr>
        <w:autoSpaceDE w:val="0"/>
        <w:autoSpaceDN w:val="0"/>
        <w:adjustRightInd w:val="0"/>
        <w:spacing w:line="312" w:lineRule="auto"/>
        <w:jc w:val="both"/>
        <w:rPr>
          <w:rFonts w:cs="Arial"/>
        </w:rPr>
      </w:pPr>
      <w:r w:rsidRPr="003432F1">
        <w:rPr>
          <w:rFonts w:cs="Arial"/>
        </w:rPr>
        <w:t xml:space="preserve">Approved KPP status does not transfer with a service. If the approved provider of an approved KPP changes, either through the transfer of a service approval or an application for a new service approval, the new approved provider must apply for that service to be an approved KPP. </w:t>
      </w:r>
    </w:p>
    <w:p w14:paraId="52E6214C" w14:textId="2F671F1F" w:rsidR="001D4ACC" w:rsidRPr="003432F1" w:rsidRDefault="001D4ACC" w:rsidP="001D4ACC">
      <w:pPr>
        <w:autoSpaceDE w:val="0"/>
        <w:autoSpaceDN w:val="0"/>
        <w:adjustRightInd w:val="0"/>
        <w:spacing w:before="120" w:line="312" w:lineRule="auto"/>
        <w:jc w:val="both"/>
        <w:rPr>
          <w:rFonts w:cs="Arial"/>
        </w:rPr>
      </w:pPr>
      <w:r w:rsidRPr="003432F1">
        <w:rPr>
          <w:rFonts w:cs="Arial"/>
        </w:rPr>
        <w:t>Where the approved provider has existing service/s that are approved KPPs, they must apply for any new service, as each service is required to be an approved KPP to claim funding.</w:t>
      </w:r>
    </w:p>
    <w:p w14:paraId="09B0172A" w14:textId="1B7CFF73" w:rsidR="00AD2A63" w:rsidRPr="00984F9F" w:rsidRDefault="00AD2A63" w:rsidP="00984F9F">
      <w:pPr>
        <w:pStyle w:val="Heading2"/>
      </w:pPr>
      <w:r w:rsidRPr="00984F9F">
        <w:t>More information</w:t>
      </w:r>
    </w:p>
    <w:p w14:paraId="2B2D48A0" w14:textId="77777777" w:rsidR="00FA2DE8" w:rsidRDefault="00FA2DE8" w:rsidP="00FA2DE8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rFonts w:ascii="Arial" w:hAnsi="Arial" w:cs="Arial"/>
        </w:rPr>
      </w:pPr>
      <w:bookmarkStart w:id="1" w:name="_Hlk126924486"/>
      <w:r>
        <w:rPr>
          <w:rFonts w:ascii="Arial" w:hAnsi="Arial" w:cs="Arial"/>
          <w:szCs w:val="22"/>
        </w:rPr>
        <w:t xml:space="preserve">Refer to the </w:t>
      </w:r>
      <w:bookmarkStart w:id="2" w:name="_Hlk126921161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"https://earlychildhood.qld.gov.au/funding-and-support/grants-tenders-and-funding/kindergarten-funding-for-queensland" </w:instrText>
      </w:r>
      <w:r>
        <w:rPr>
          <w:rFonts w:ascii="Arial" w:hAnsi="Arial" w:cs="Arial"/>
        </w:rPr>
        <w:fldChar w:fldCharType="separate"/>
      </w:r>
      <w:r w:rsidRPr="001D4ACC">
        <w:rPr>
          <w:rStyle w:val="Hyperlink"/>
          <w:rFonts w:ascii="Arial" w:hAnsi="Arial" w:cs="Arial"/>
        </w:rPr>
        <w:t>Queensland Kindergarten Funding Essentials</w:t>
      </w:r>
      <w:bookmarkEnd w:id="2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on the Department of Education website.</w:t>
      </w:r>
    </w:p>
    <w:p w14:paraId="0347E796" w14:textId="1DBC4577" w:rsidR="00FA2DE8" w:rsidRDefault="00FA2DE8" w:rsidP="00FA2DE8">
      <w:pPr>
        <w:pStyle w:val="NormalWeb"/>
        <w:numPr>
          <w:ilvl w:val="0"/>
          <w:numId w:val="12"/>
        </w:numPr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Contact the Grants Management team on (07) 3035 2244 or by email at  </w:t>
      </w:r>
      <w:hyperlink r:id="rId24" w:history="1">
        <w:r w:rsidRPr="006C15E5">
          <w:rPr>
            <w:rStyle w:val="Hyperlink"/>
            <w:rFonts w:ascii="Arial" w:hAnsi="Arial" w:cs="Arial"/>
          </w:rPr>
          <w:t>QKFS.LDC@qed.qld.gov.au</w:t>
        </w:r>
      </w:hyperlink>
      <w:r w:rsidR="002F0426" w:rsidRPr="002F0426">
        <w:rPr>
          <w:rStyle w:val="Hyperlink"/>
          <w:rFonts w:ascii="Arial" w:hAnsi="Arial" w:cs="Arial"/>
          <w:color w:val="auto"/>
          <w:u w:val="none"/>
        </w:rPr>
        <w:t>.</w:t>
      </w:r>
      <w:r>
        <w:rPr>
          <w:rFonts w:ascii="Arial" w:hAnsi="Arial" w:cs="Arial"/>
        </w:rPr>
        <w:t xml:space="preserve"> </w:t>
      </w:r>
    </w:p>
    <w:p w14:paraId="788C2793" w14:textId="77777777" w:rsidR="00FA2DE8" w:rsidRDefault="00FA2DE8" w:rsidP="00FA2DE8">
      <w:pPr>
        <w:pStyle w:val="NormalWeb"/>
        <w:numPr>
          <w:ilvl w:val="0"/>
          <w:numId w:val="12"/>
        </w:numPr>
        <w:shd w:val="clear" w:color="auto" w:fill="FFFFFF"/>
        <w:spacing w:before="120" w:beforeAutospacing="0" w:after="120" w:afterAutospacing="0"/>
      </w:pPr>
      <w:r>
        <w:rPr>
          <w:rFonts w:ascii="Arial" w:hAnsi="Arial" w:cs="Arial"/>
        </w:rPr>
        <w:t>Sessional kindergartens can contact their central governing body.</w:t>
      </w:r>
    </w:p>
    <w:bookmarkEnd w:id="1"/>
    <w:p w14:paraId="2B4F4308" w14:textId="77777777" w:rsidR="00D67137" w:rsidRPr="00404BCA" w:rsidRDefault="00D67137" w:rsidP="00907963">
      <w:pPr>
        <w:rPr>
          <w:lang w:eastAsia="en-AU"/>
        </w:rPr>
      </w:pPr>
    </w:p>
    <w:sectPr w:rsidR="00D67137" w:rsidRPr="00404BCA" w:rsidSect="00D67137">
      <w:footerReference w:type="default" r:id="rId25"/>
      <w:headerReference w:type="first" r:id="rId26"/>
      <w:footerReference w:type="first" r:id="rId27"/>
      <w:pgSz w:w="11900" w:h="16840"/>
      <w:pgMar w:top="2098" w:right="2098" w:bottom="1418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5AD73" w14:textId="77777777" w:rsidR="002943EE" w:rsidRDefault="002943EE" w:rsidP="00190C24">
      <w:r>
        <w:separator/>
      </w:r>
    </w:p>
  </w:endnote>
  <w:endnote w:type="continuationSeparator" w:id="0">
    <w:p w14:paraId="5E2AEB96" w14:textId="77777777" w:rsidR="002943EE" w:rsidRDefault="002943EE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OT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465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D1E96" w14:textId="75F1921F" w:rsidR="00664336" w:rsidRDefault="006643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3BC377" w14:textId="3FF622AD" w:rsidR="002712BD" w:rsidRDefault="00271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7113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C1E8E" w14:textId="192D17E4" w:rsidR="00664336" w:rsidRDefault="006643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EE3A28" w14:textId="624D5253" w:rsidR="00D67137" w:rsidRDefault="00D67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8BFFF" w14:textId="77777777" w:rsidR="002943EE" w:rsidRDefault="002943EE" w:rsidP="00190C24">
      <w:r>
        <w:separator/>
      </w:r>
    </w:p>
  </w:footnote>
  <w:footnote w:type="continuationSeparator" w:id="0">
    <w:p w14:paraId="179BE216" w14:textId="77777777" w:rsidR="002943EE" w:rsidRDefault="002943EE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1216" w14:textId="77777777" w:rsidR="00D67137" w:rsidRDefault="00D6713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46E2DB" wp14:editId="234D4A88">
          <wp:simplePos x="0" y="0"/>
          <wp:positionH relativeFrom="page">
            <wp:posOffset>0</wp:posOffset>
          </wp:positionH>
          <wp:positionV relativeFrom="page">
            <wp:posOffset>5715</wp:posOffset>
          </wp:positionV>
          <wp:extent cx="7608178" cy="7520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E A4 Portrait_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178" cy="752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705EA"/>
    <w:multiLevelType w:val="hybridMultilevel"/>
    <w:tmpl w:val="02549E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8A43BE"/>
    <w:multiLevelType w:val="hybridMultilevel"/>
    <w:tmpl w:val="5720ED7C"/>
    <w:lvl w:ilvl="0" w:tplc="0C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32617316"/>
    <w:multiLevelType w:val="multilevel"/>
    <w:tmpl w:val="A49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B0AFF"/>
    <w:multiLevelType w:val="hybridMultilevel"/>
    <w:tmpl w:val="F738C8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AD6994"/>
    <w:multiLevelType w:val="hybridMultilevel"/>
    <w:tmpl w:val="670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7D6B6C"/>
    <w:multiLevelType w:val="hybridMultilevel"/>
    <w:tmpl w:val="ADB471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E84912"/>
    <w:multiLevelType w:val="hybridMultilevel"/>
    <w:tmpl w:val="D3887F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85779CC"/>
    <w:multiLevelType w:val="multilevel"/>
    <w:tmpl w:val="A49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3A3BF1"/>
    <w:multiLevelType w:val="hybridMultilevel"/>
    <w:tmpl w:val="23723042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C1E6C4A"/>
    <w:multiLevelType w:val="hybridMultilevel"/>
    <w:tmpl w:val="5E34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68"/>
    <w:rsid w:val="000175C6"/>
    <w:rsid w:val="0002155B"/>
    <w:rsid w:val="000425F7"/>
    <w:rsid w:val="000436FC"/>
    <w:rsid w:val="000B38A9"/>
    <w:rsid w:val="000B61AC"/>
    <w:rsid w:val="000F7FDE"/>
    <w:rsid w:val="00175F68"/>
    <w:rsid w:val="00190C24"/>
    <w:rsid w:val="001B67C4"/>
    <w:rsid w:val="001D4ACC"/>
    <w:rsid w:val="00203872"/>
    <w:rsid w:val="00217674"/>
    <w:rsid w:val="002371F7"/>
    <w:rsid w:val="002712BD"/>
    <w:rsid w:val="0028699C"/>
    <w:rsid w:val="002943EE"/>
    <w:rsid w:val="002A3975"/>
    <w:rsid w:val="002C3128"/>
    <w:rsid w:val="002F0426"/>
    <w:rsid w:val="002F78A2"/>
    <w:rsid w:val="00385A56"/>
    <w:rsid w:val="003F643A"/>
    <w:rsid w:val="00404BCA"/>
    <w:rsid w:val="00452394"/>
    <w:rsid w:val="004A1BCB"/>
    <w:rsid w:val="005906A5"/>
    <w:rsid w:val="005F4331"/>
    <w:rsid w:val="006239A5"/>
    <w:rsid w:val="00631525"/>
    <w:rsid w:val="00636B71"/>
    <w:rsid w:val="00664336"/>
    <w:rsid w:val="0066575C"/>
    <w:rsid w:val="006C3D8E"/>
    <w:rsid w:val="00757ADB"/>
    <w:rsid w:val="007A156C"/>
    <w:rsid w:val="007A78CA"/>
    <w:rsid w:val="007F5763"/>
    <w:rsid w:val="0080579A"/>
    <w:rsid w:val="00846415"/>
    <w:rsid w:val="008D75B7"/>
    <w:rsid w:val="00907963"/>
    <w:rsid w:val="00933380"/>
    <w:rsid w:val="0093587A"/>
    <w:rsid w:val="0096078C"/>
    <w:rsid w:val="0096595E"/>
    <w:rsid w:val="00984F9F"/>
    <w:rsid w:val="00990AFA"/>
    <w:rsid w:val="009A6FA0"/>
    <w:rsid w:val="009B7893"/>
    <w:rsid w:val="009E5EE5"/>
    <w:rsid w:val="009F02B3"/>
    <w:rsid w:val="00A21F85"/>
    <w:rsid w:val="00A3703E"/>
    <w:rsid w:val="00A44A32"/>
    <w:rsid w:val="00A47F67"/>
    <w:rsid w:val="00A65710"/>
    <w:rsid w:val="00A7148C"/>
    <w:rsid w:val="00AB0A25"/>
    <w:rsid w:val="00AC555D"/>
    <w:rsid w:val="00AD2501"/>
    <w:rsid w:val="00AD2A63"/>
    <w:rsid w:val="00AD4191"/>
    <w:rsid w:val="00B33337"/>
    <w:rsid w:val="00B8699D"/>
    <w:rsid w:val="00B9771E"/>
    <w:rsid w:val="00BC4AA9"/>
    <w:rsid w:val="00C0519D"/>
    <w:rsid w:val="00C60449"/>
    <w:rsid w:val="00CB07AD"/>
    <w:rsid w:val="00CB1677"/>
    <w:rsid w:val="00CC4193"/>
    <w:rsid w:val="00CD793C"/>
    <w:rsid w:val="00D01CD2"/>
    <w:rsid w:val="00D67137"/>
    <w:rsid w:val="00D75050"/>
    <w:rsid w:val="00D842DF"/>
    <w:rsid w:val="00DC34AF"/>
    <w:rsid w:val="00DC5E03"/>
    <w:rsid w:val="00DD3BAC"/>
    <w:rsid w:val="00DD57FB"/>
    <w:rsid w:val="00E07A49"/>
    <w:rsid w:val="00EF474F"/>
    <w:rsid w:val="00EF4AC5"/>
    <w:rsid w:val="00F26719"/>
    <w:rsid w:val="00F367B3"/>
    <w:rsid w:val="00F447A2"/>
    <w:rsid w:val="00FA2DE8"/>
    <w:rsid w:val="00FD149D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61A5623"/>
  <w15:chartTrackingRefBased/>
  <w15:docId w15:val="{A797F254-B1F4-41B4-A4E2-88BFF84A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975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99C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99C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99C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3975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8699C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8699C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8699C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D67137"/>
  </w:style>
  <w:style w:type="paragraph" w:customStyle="1" w:styleId="Title1">
    <w:name w:val="Title 1"/>
    <w:basedOn w:val="Heading1"/>
    <w:qFormat/>
    <w:rsid w:val="00DC34AF"/>
    <w:pPr>
      <w:spacing w:after="0" w:line="240" w:lineRule="auto"/>
    </w:pPr>
    <w:rPr>
      <w:sz w:val="80"/>
    </w:rPr>
  </w:style>
  <w:style w:type="paragraph" w:customStyle="1" w:styleId="Title2">
    <w:name w:val="Title 2"/>
    <w:basedOn w:val="Heading2"/>
    <w:qFormat/>
    <w:rsid w:val="00DC34AF"/>
    <w:pPr>
      <w:spacing w:before="0" w:line="240" w:lineRule="auto"/>
    </w:pPr>
    <w:rPr>
      <w:sz w:val="36"/>
    </w:rPr>
  </w:style>
  <w:style w:type="character" w:styleId="Hyperlink">
    <w:name w:val="Hyperlink"/>
    <w:basedOn w:val="DefaultParagraphFont"/>
    <w:uiPriority w:val="99"/>
    <w:unhideWhenUsed/>
    <w:rsid w:val="005906A5"/>
    <w:rPr>
      <w:color w:val="6B9F25" w:themeColor="hyperlink"/>
      <w:u w:val="single"/>
    </w:rPr>
  </w:style>
  <w:style w:type="table" w:styleId="TableGrid">
    <w:name w:val="Table Grid"/>
    <w:basedOn w:val="TableNormal"/>
    <w:uiPriority w:val="39"/>
    <w:rsid w:val="0059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90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6A5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06A5"/>
    <w:rPr>
      <w:sz w:val="16"/>
      <w:szCs w:val="16"/>
    </w:rPr>
  </w:style>
  <w:style w:type="paragraph" w:styleId="Revision">
    <w:name w:val="Revision"/>
    <w:hidden/>
    <w:uiPriority w:val="99"/>
    <w:semiHidden/>
    <w:rsid w:val="00AD2A63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2038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3872"/>
    <w:rPr>
      <w:color w:val="BA6906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76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qld.gov.au/families/babies/childcare/contacts/governing" TargetMode="External"/><Relationship Id="rId18" Type="http://schemas.openxmlformats.org/officeDocument/2006/relationships/hyperlink" Target="https://earlychildhood.qld.gov.au/fundingAndSupport/Documents/qgrants-guide-account-creation.docx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earlychildhood.qld.gov.au/fundingAndSupport/Documents/kindy-funding-guideline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arlychildhood.qld.gov.au/funding-and-support/grants-tenders-and-funding/kindergarten-funding-for-queensland" TargetMode="External"/><Relationship Id="rId17" Type="http://schemas.openxmlformats.org/officeDocument/2006/relationships/hyperlink" Target="https://earlychildhood.qld.gov.au/funding-and-support/grants-tenders-and-funding/kindergarten-funding-for-queensland/how-to-apply/sessional-kindergarten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arlychildhood.qld.gov.au/funding-and-support/grants-tenders-and-funding/kindergarten-funding-for-queensland/how-to-apply/long-day-care-services" TargetMode="External"/><Relationship Id="rId20" Type="http://schemas.openxmlformats.org/officeDocument/2006/relationships/hyperlink" Target="https://www.business.qld.gov.au/industries/service-industries-professionals/service-industries/child-care/approved-kindy-programs/suppor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QKFS.LDC@qed.qld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arlychildhood.qld.gov.au/funding-and-support/grants-tenders-and-funding/kindergarten-funding-for-queensland/funding-essentials-for-sessional-kindergartens" TargetMode="External"/><Relationship Id="rId23" Type="http://schemas.openxmlformats.org/officeDocument/2006/relationships/hyperlink" Target="mailto:QKFS.LDC@qed.qld.gov.au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pr.qed.qld.gov.au/attachment/customer-complaints-management-framework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rlychildhood.qld.gov.au/funding-and-support/grants-tenders-and-funding/kindergarten-funding-for-queensland/funding-essentials-for-long-day-care-providers" TargetMode="External"/><Relationship Id="rId22" Type="http://schemas.openxmlformats.org/officeDocument/2006/relationships/hyperlink" Target="https://earlychildhood.qld.gov.au/funding-and-support/grants-tenders-and-funding/kindergarten-funding-for-queensland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ci0\AppData\Local\Temp\Temp1_DoE%20corporate%20templates%20for%20upload%20to%20OnePortal.zip\DoE%20A4%20Fact%20sheet_Portrait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uthor xmlns="687c0ba5-25f6-467d-a8e9-4285ca7a69ae">
      <UserInfo>
        <DisplayName>NANJI, Kirti</DisplayName>
        <AccountId>47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LastReviewedBy xmlns="687c0ba5-25f6-467d-a8e9-4285ca7a69ae">
      <UserInfo>
        <DisplayName>BEHREND, Kasia</DisplayName>
        <AccountId>20</AccountId>
        <AccountType/>
      </UserInfo>
    </PPLastReviewedBy>
    <PPModeratedBy xmlns="687c0ba5-25f6-467d-a8e9-4285ca7a69ae">
      <UserInfo>
        <DisplayName>BEHREND, Kasia</DisplayName>
        <AccountId>20</AccountId>
        <AccountType/>
      </UserInfo>
    </PPModeratedBy>
    <PPSubmittedBy xmlns="687c0ba5-25f6-467d-a8e9-4285ca7a69ae">
      <UserInfo>
        <DisplayName>BEHREND, Kasia</DisplayName>
        <AccountId>20</AccountId>
        <AccountType/>
      </UserInfo>
    </PPSubmittedBy>
    <PPReferenceNumber xmlns="687c0ba5-25f6-467d-a8e9-4285ca7a69ae" xsi:nil="true"/>
    <PPModeratedDate xmlns="687c0ba5-25f6-467d-a8e9-4285ca7a69ae">2023-08-10T23:04:36+00:00</PPModeratedDate>
    <PPLastReviewedDate xmlns="687c0ba5-25f6-467d-a8e9-4285ca7a69ae">2023-08-10T23:04:36+00:00</PPLastReviewedDate>
    <PPContentOwner xmlns="687c0ba5-25f6-467d-a8e9-4285ca7a69ae">
      <UserInfo>
        <DisplayName/>
        <AccountId xsi:nil="true"/>
        <AccountType/>
      </UserInfo>
    </PPContentOwner>
    <PPSubmittedDate xmlns="687c0ba5-25f6-467d-a8e9-4285ca7a69ae">2023-08-10T23:04:17+00:00</PPSubmittedDate>
    <PPPublishedNotificationAddresses xmlns="687c0ba5-25f6-467d-a8e9-4285ca7a69ae" xsi:nil="true"/>
    <PPReviewDate xmlns="687c0ba5-25f6-467d-a8e9-4285ca7a69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DF3D3-C6B3-4E3B-83A2-A9EB68B8B0B1}"/>
</file>

<file path=customXml/itemProps2.xml><?xml version="1.0" encoding="utf-8"?>
<ds:datastoreItem xmlns:ds="http://schemas.openxmlformats.org/officeDocument/2006/customXml" ds:itemID="{87C19F4F-AD04-4671-8912-1AB07648637B}"/>
</file>

<file path=customXml/itemProps3.xml><?xml version="1.0" encoding="utf-8"?>
<ds:datastoreItem xmlns:ds="http://schemas.openxmlformats.org/officeDocument/2006/customXml" ds:itemID="{B7F0BFEB-0486-4068-8872-3E18E1F7EED3}"/>
</file>

<file path=customXml/itemProps4.xml><?xml version="1.0" encoding="utf-8"?>
<ds:datastoreItem xmlns:ds="http://schemas.openxmlformats.org/officeDocument/2006/customXml" ds:itemID="{EF926FA9-A289-4681-A12E-2E1631D5CF9A}"/>
</file>

<file path=docProps/app.xml><?xml version="1.0" encoding="utf-8"?>
<Properties xmlns="http://schemas.openxmlformats.org/officeDocument/2006/extended-properties" xmlns:vt="http://schemas.openxmlformats.org/officeDocument/2006/docPropsVTypes">
  <Template>DoE A4 Fact sheet_Portrait.DOTX</Template>
  <TotalTime>21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fact sheet portrait</vt:lpstr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kindergarten provider applications</dc:title>
  <dc:subject/>
  <dc:creator>Queensland Government</dc:creator>
  <cp:keywords/>
  <dc:description/>
  <cp:revision>10</cp:revision>
  <cp:lastPrinted>2018-01-16T02:55:00Z</cp:lastPrinted>
  <dcterms:created xsi:type="dcterms:W3CDTF">2023-02-10T01:37:00Z</dcterms:created>
  <dcterms:modified xsi:type="dcterms:W3CDTF">2023-02-15T22:05:00Z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0x01010052B021C68C90BF409F04C9D9C2B68AF7</vt:lpwstr>
  </property>
</Properties>
</file>