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650C" w14:textId="040F2B77" w:rsidR="00757ADB" w:rsidRPr="00190C24" w:rsidRDefault="00606E06" w:rsidP="00CC02E1">
      <w:pPr>
        <w:pStyle w:val="Heading2"/>
      </w:pPr>
      <w:r>
        <w:rPr>
          <w:noProof/>
        </w:rPr>
        <w:drawing>
          <wp:anchor distT="0" distB="540385" distL="114300" distR="114300" simplePos="0" relativeHeight="251658240" behindDoc="0" locked="0" layoutInCell="1" allowOverlap="1" wp14:anchorId="15FD8C5F" wp14:editId="367B734A">
            <wp:simplePos x="0" y="0"/>
            <wp:positionH relativeFrom="page">
              <wp:posOffset>0</wp:posOffset>
            </wp:positionH>
            <wp:positionV relativeFrom="page">
              <wp:posOffset>634365</wp:posOffset>
            </wp:positionV>
            <wp:extent cx="7559675" cy="259143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 A4 Fact sheet_Portrait_Bl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5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0266" wp14:editId="4509B3B6">
                <wp:simplePos x="0" y="0"/>
                <wp:positionH relativeFrom="column">
                  <wp:posOffset>-93365</wp:posOffset>
                </wp:positionH>
                <wp:positionV relativeFrom="page">
                  <wp:posOffset>1415845</wp:posOffset>
                </wp:positionV>
                <wp:extent cx="5840361" cy="170386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361" cy="170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C8E90" w14:textId="68C460BD" w:rsidR="00DC34AF" w:rsidRPr="00DC34AF" w:rsidRDefault="005906A5" w:rsidP="00DC34AF">
                            <w:pPr>
                              <w:pStyle w:val="Title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Queensland </w:t>
                            </w:r>
                            <w:r w:rsidR="00757ADB">
                              <w:rPr>
                                <w:color w:val="FFFFFF" w:themeColor="background1"/>
                              </w:rPr>
                              <w:t>K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indergarten </w:t>
                            </w:r>
                            <w:r w:rsidR="00757ADB">
                              <w:rPr>
                                <w:color w:val="FFFFFF" w:themeColor="background1"/>
                              </w:rPr>
                              <w:t>F</w:t>
                            </w:r>
                            <w:r>
                              <w:rPr>
                                <w:color w:val="FFFFFF" w:themeColor="background1"/>
                              </w:rPr>
                              <w:t>unding</w:t>
                            </w:r>
                          </w:p>
                          <w:p w14:paraId="6B45F829" w14:textId="4F55DADB" w:rsidR="00DC34AF" w:rsidRPr="00DC34AF" w:rsidRDefault="00C05159" w:rsidP="00DC34AF">
                            <w:pPr>
                              <w:pStyle w:val="Title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Concession cards for Kindy plus subsidy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602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35pt;margin-top:111.5pt;width:459.85pt;height:1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" filled="f" stroked="f" strokeweight=".5pt">
                <v:textbox>
                  <w:txbxContent>
                    <w:p w14:paraId="408C8E90" w14:textId="68C460BD" w:rsidR="00DC34AF" w:rsidRPr="00DC34AF" w:rsidRDefault="005906A5" w:rsidP="00DC34AF">
                      <w:pPr>
                        <w:pStyle w:val="Title2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Queensland </w:t>
                      </w:r>
                      <w:r w:rsidR="00757ADB">
                        <w:rPr>
                          <w:color w:val="FFFFFF" w:themeColor="background1"/>
                        </w:rPr>
                        <w:t>K</w:t>
                      </w:r>
                      <w:r>
                        <w:rPr>
                          <w:color w:val="FFFFFF" w:themeColor="background1"/>
                        </w:rPr>
                        <w:t xml:space="preserve">indergarten </w:t>
                      </w:r>
                      <w:r w:rsidR="00757ADB">
                        <w:rPr>
                          <w:color w:val="FFFFFF" w:themeColor="background1"/>
                        </w:rPr>
                        <w:t>F</w:t>
                      </w:r>
                      <w:r>
                        <w:rPr>
                          <w:color w:val="FFFFFF" w:themeColor="background1"/>
                        </w:rPr>
                        <w:t>unding</w:t>
                      </w:r>
                    </w:p>
                    <w:p w14:paraId="6B45F829" w14:textId="4F55DADB" w:rsidR="00DC34AF" w:rsidRPr="00DC34AF" w:rsidRDefault="00C05159" w:rsidP="00DC34AF">
                      <w:pPr>
                        <w:pStyle w:val="Title1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Concession cards for Kindy plus subsidy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05159">
        <w:t>Eligible concession cards for Kindy Plus</w:t>
      </w:r>
    </w:p>
    <w:p w14:paraId="53A3E7C7" w14:textId="11034484" w:rsidR="00C05159" w:rsidRPr="006C4922" w:rsidRDefault="00C05159" w:rsidP="00C05159">
      <w:pPr>
        <w:jc w:val="both"/>
        <w:rPr>
          <w:lang w:eastAsia="en-AU"/>
        </w:rPr>
      </w:pPr>
      <w:r>
        <w:rPr>
          <w:lang w:eastAsia="en-AU"/>
        </w:rPr>
        <w:t xml:space="preserve">Parents or guardians of an </w:t>
      </w:r>
      <w:r w:rsidRPr="006C4922">
        <w:rPr>
          <w:lang w:eastAsia="en-AU"/>
        </w:rPr>
        <w:t xml:space="preserve">eligible child who present one of the following will be eligible to access Kindy Plus: </w:t>
      </w:r>
    </w:p>
    <w:p w14:paraId="51FF9A21" w14:textId="77777777" w:rsidR="00C05159" w:rsidRDefault="00C05159" w:rsidP="00C05159">
      <w:pPr>
        <w:pStyle w:val="ListParagraph"/>
        <w:numPr>
          <w:ilvl w:val="0"/>
          <w:numId w:val="16"/>
        </w:numPr>
        <w:spacing w:line="312" w:lineRule="auto"/>
        <w:ind w:left="426"/>
        <w:jc w:val="both"/>
        <w:rPr>
          <w:lang w:eastAsia="en-AU"/>
        </w:rPr>
      </w:pPr>
      <w:r>
        <w:rPr>
          <w:lang w:eastAsia="en-AU"/>
        </w:rPr>
        <w:t xml:space="preserve">An Australian Government Heath Care Card with the child named on the card or issued in the child’s name; or </w:t>
      </w:r>
    </w:p>
    <w:p w14:paraId="55C8BFD9" w14:textId="19CFB13F" w:rsidR="00C05159" w:rsidRDefault="007B320C" w:rsidP="00C05159">
      <w:pPr>
        <w:pStyle w:val="ListParagraph"/>
        <w:numPr>
          <w:ilvl w:val="0"/>
          <w:numId w:val="16"/>
        </w:numPr>
        <w:spacing w:line="312" w:lineRule="auto"/>
        <w:ind w:left="426"/>
        <w:jc w:val="both"/>
        <w:rPr>
          <w:lang w:eastAsia="en-AU"/>
        </w:rPr>
      </w:pPr>
      <w:r>
        <w:rPr>
          <w:lang w:eastAsia="en-AU"/>
        </w:rPr>
        <w:t xml:space="preserve">A </w:t>
      </w:r>
      <w:r w:rsidR="00C05159">
        <w:rPr>
          <w:lang w:eastAsia="en-AU"/>
        </w:rPr>
        <w:t xml:space="preserve">current Australian Government Concession card, </w:t>
      </w:r>
      <w:r w:rsidR="00C05159" w:rsidRPr="004C190B">
        <w:rPr>
          <w:lang w:eastAsia="en-AU"/>
        </w:rPr>
        <w:t>with automatic Heath Care Card entitlements</w:t>
      </w:r>
      <w:r w:rsidR="00C05159">
        <w:rPr>
          <w:lang w:eastAsia="en-AU"/>
        </w:rPr>
        <w:t xml:space="preserve"> (with the child named on the card); or</w:t>
      </w:r>
    </w:p>
    <w:p w14:paraId="1174DC33" w14:textId="61B15C94" w:rsidR="00C05159" w:rsidRDefault="00C05159" w:rsidP="00C05159">
      <w:pPr>
        <w:pStyle w:val="ListParagraph"/>
        <w:numPr>
          <w:ilvl w:val="0"/>
          <w:numId w:val="16"/>
        </w:numPr>
        <w:spacing w:line="312" w:lineRule="auto"/>
        <w:ind w:left="426"/>
        <w:jc w:val="both"/>
        <w:rPr>
          <w:lang w:eastAsia="en-AU"/>
        </w:rPr>
      </w:pPr>
      <w:r>
        <w:rPr>
          <w:lang w:eastAsia="en-AU"/>
        </w:rPr>
        <w:t xml:space="preserve">Department of Veterans’ Affairs Gold Card or White Card. </w:t>
      </w:r>
    </w:p>
    <w:p w14:paraId="31350BE7" w14:textId="672644A8" w:rsidR="00C05159" w:rsidRPr="00C05159" w:rsidRDefault="00C05159" w:rsidP="00C05159">
      <w:pPr>
        <w:jc w:val="both"/>
        <w:rPr>
          <w:lang w:eastAsia="en-AU"/>
        </w:rPr>
      </w:pPr>
      <w:r>
        <w:rPr>
          <w:lang w:eastAsia="en-AU"/>
        </w:rPr>
        <w:t xml:space="preserve">If a grandparent </w:t>
      </w:r>
      <w:r w:rsidRPr="00C05159">
        <w:rPr>
          <w:lang w:eastAsia="en-AU"/>
        </w:rPr>
        <w:t>looks after their grandchild and</w:t>
      </w:r>
      <w:r>
        <w:rPr>
          <w:lang w:eastAsia="en-AU"/>
        </w:rPr>
        <w:t xml:space="preserve"> holds a current Australian Government Pensioner Concession Car</w:t>
      </w:r>
      <w:r w:rsidRPr="00C05159">
        <w:rPr>
          <w:lang w:eastAsia="en-AU"/>
        </w:rPr>
        <w:t>d</w:t>
      </w:r>
      <w:r>
        <w:rPr>
          <w:lang w:eastAsia="en-AU"/>
        </w:rPr>
        <w:t xml:space="preserve"> </w:t>
      </w:r>
      <w:r w:rsidRPr="00C05159">
        <w:rPr>
          <w:lang w:eastAsia="en-AU"/>
        </w:rPr>
        <w:t>with the child</w:t>
      </w:r>
      <w:r>
        <w:rPr>
          <w:lang w:eastAsia="en-AU"/>
        </w:rPr>
        <w:t xml:space="preserve"> named on the card, the child is eligible for Kindy Plus.  </w:t>
      </w:r>
    </w:p>
    <w:p w14:paraId="1EB68180" w14:textId="77777777" w:rsidR="00C05159" w:rsidRDefault="00C05159" w:rsidP="00C05159">
      <w:pPr>
        <w:pStyle w:val="Heading3"/>
        <w:spacing w:before="0" w:line="312" w:lineRule="auto"/>
        <w:jc w:val="both"/>
        <w:rPr>
          <w:rFonts w:cstheme="minorBidi"/>
          <w:bCs w:val="0"/>
          <w:color w:val="auto"/>
          <w:sz w:val="22"/>
          <w:szCs w:val="24"/>
          <w:lang w:eastAsia="en-AU"/>
        </w:rPr>
      </w:pPr>
      <w:r>
        <w:rPr>
          <w:rFonts w:cstheme="minorBidi"/>
          <w:bCs w:val="0"/>
          <w:color w:val="auto"/>
          <w:sz w:val="22"/>
          <w:szCs w:val="24"/>
          <w:lang w:eastAsia="en-AU"/>
        </w:rPr>
        <w:t>The following concession cards are not eligible for Kindy Plus:</w:t>
      </w:r>
    </w:p>
    <w:p w14:paraId="03F7C0A4" w14:textId="03126841" w:rsidR="00C05159" w:rsidRPr="00C05159" w:rsidRDefault="00C05159" w:rsidP="00C05159">
      <w:pPr>
        <w:pStyle w:val="Heading3"/>
        <w:numPr>
          <w:ilvl w:val="0"/>
          <w:numId w:val="17"/>
        </w:numPr>
        <w:spacing w:before="0" w:line="312" w:lineRule="auto"/>
        <w:ind w:left="426"/>
        <w:jc w:val="both"/>
        <w:rPr>
          <w:rFonts w:cstheme="minorBidi"/>
          <w:bCs w:val="0"/>
          <w:color w:val="auto"/>
          <w:sz w:val="22"/>
          <w:szCs w:val="24"/>
          <w:lang w:eastAsia="en-AU"/>
        </w:rPr>
      </w:pPr>
      <w:r>
        <w:rPr>
          <w:rFonts w:cstheme="minorBidi"/>
          <w:bCs w:val="0"/>
          <w:color w:val="auto"/>
          <w:sz w:val="22"/>
          <w:szCs w:val="24"/>
          <w:lang w:eastAsia="en-AU"/>
        </w:rPr>
        <w:t xml:space="preserve">Department of Veteran’s Affairs Orange Card; </w:t>
      </w:r>
      <w:r w:rsidR="00CB6614">
        <w:rPr>
          <w:rFonts w:cstheme="minorBidi"/>
          <w:bCs w:val="0"/>
          <w:color w:val="auto"/>
          <w:sz w:val="22"/>
          <w:szCs w:val="24"/>
          <w:lang w:eastAsia="en-AU"/>
        </w:rPr>
        <w:t>and</w:t>
      </w:r>
    </w:p>
    <w:p w14:paraId="14AE7629" w14:textId="5775C20B" w:rsidR="00C05159" w:rsidRDefault="00C05159" w:rsidP="00C05159">
      <w:pPr>
        <w:pStyle w:val="ListParagraph"/>
        <w:numPr>
          <w:ilvl w:val="0"/>
          <w:numId w:val="16"/>
        </w:numPr>
        <w:spacing w:line="312" w:lineRule="auto"/>
        <w:ind w:left="426"/>
        <w:jc w:val="both"/>
        <w:rPr>
          <w:lang w:eastAsia="en-AU"/>
        </w:rPr>
      </w:pPr>
      <w:r>
        <w:rPr>
          <w:lang w:eastAsia="en-AU"/>
        </w:rPr>
        <w:t>Senior’s Card</w:t>
      </w:r>
      <w:r w:rsidR="00CB6614">
        <w:rPr>
          <w:lang w:eastAsia="en-AU"/>
        </w:rPr>
        <w:t>.</w:t>
      </w:r>
    </w:p>
    <w:p w14:paraId="4B304760" w14:textId="77777777" w:rsidR="00C05159" w:rsidRDefault="00C05159" w:rsidP="00C05159">
      <w:pPr>
        <w:spacing w:line="312" w:lineRule="auto"/>
        <w:jc w:val="both"/>
        <w:rPr>
          <w:lang w:eastAsia="en-AU"/>
        </w:rPr>
      </w:pPr>
      <w:r>
        <w:rPr>
          <w:lang w:eastAsia="en-AU"/>
        </w:rPr>
        <w:t xml:space="preserve">Families can contact </w:t>
      </w:r>
      <w:hyperlink r:id="rId12" w:history="1">
        <w:r w:rsidRPr="004C190B">
          <w:rPr>
            <w:rStyle w:val="Hyperlink"/>
            <w:lang w:eastAsia="en-AU"/>
          </w:rPr>
          <w:t>Services Australia</w:t>
        </w:r>
      </w:hyperlink>
      <w:r>
        <w:rPr>
          <w:lang w:eastAsia="en-AU"/>
        </w:rPr>
        <w:t xml:space="preserve"> to see if their Australian Government Concession card has automatic Health Care Card entitlements and/or to confirm that they have a current Health Care Card.  </w:t>
      </w:r>
    </w:p>
    <w:p w14:paraId="1A340CE8" w14:textId="59107183" w:rsidR="00D3551C" w:rsidRPr="00C618B7" w:rsidRDefault="007B320C" w:rsidP="00D3551C">
      <w:pPr>
        <w:pStyle w:val="Heading2"/>
      </w:pPr>
      <w:r>
        <w:t>Change of circumstances</w:t>
      </w:r>
    </w:p>
    <w:p w14:paraId="495FF3BC" w14:textId="77777777" w:rsidR="007B320C" w:rsidRPr="007B320C" w:rsidRDefault="007B320C" w:rsidP="007B320C">
      <w:pPr>
        <w:pStyle w:val="Heading3"/>
        <w:spacing w:before="0" w:line="312" w:lineRule="auto"/>
        <w:jc w:val="both"/>
        <w:rPr>
          <w:rFonts w:cstheme="minorBidi"/>
          <w:bCs w:val="0"/>
          <w:color w:val="auto"/>
          <w:sz w:val="22"/>
          <w:szCs w:val="24"/>
          <w:lang w:eastAsia="en-AU"/>
        </w:rPr>
      </w:pPr>
      <w:r w:rsidRPr="007B320C">
        <w:rPr>
          <w:rFonts w:cstheme="minorBidi"/>
          <w:bCs w:val="0"/>
          <w:color w:val="auto"/>
          <w:sz w:val="22"/>
          <w:szCs w:val="24"/>
          <w:lang w:eastAsia="en-AU"/>
        </w:rPr>
        <w:t xml:space="preserve">If the child’s circumstances change and the child is no longer eligible for Kindy Plus, the family must inform the kindergarten service immediately. </w:t>
      </w:r>
    </w:p>
    <w:p w14:paraId="01165E60" w14:textId="77777777" w:rsidR="007B320C" w:rsidRPr="007B320C" w:rsidRDefault="007B320C" w:rsidP="007B320C">
      <w:pPr>
        <w:spacing w:line="312" w:lineRule="auto"/>
        <w:ind w:left="-207"/>
        <w:jc w:val="both"/>
        <w:rPr>
          <w:szCs w:val="22"/>
        </w:rPr>
      </w:pPr>
      <w:r w:rsidRPr="007B320C">
        <w:rPr>
          <w:szCs w:val="22"/>
        </w:rPr>
        <w:lastRenderedPageBreak/>
        <w:t>When a child is no longer eligible for Kindy Plus, there is no adjustment in the quarter. Access stops at the end of the quarter unless the child’s eligibility changes.</w:t>
      </w:r>
    </w:p>
    <w:p w14:paraId="522F2BA4" w14:textId="77777777" w:rsidR="007B320C" w:rsidRPr="007B320C" w:rsidRDefault="007B320C" w:rsidP="007B320C">
      <w:pPr>
        <w:spacing w:line="312" w:lineRule="auto"/>
        <w:ind w:left="-207"/>
        <w:jc w:val="both"/>
        <w:rPr>
          <w:szCs w:val="22"/>
        </w:rPr>
      </w:pPr>
      <w:r w:rsidRPr="007B320C">
        <w:rPr>
          <w:szCs w:val="22"/>
        </w:rPr>
        <w:t xml:space="preserve">The end date (i.e. Health Care Card expiry) should be captured in the service’s approved Child Care Management System.  </w:t>
      </w:r>
    </w:p>
    <w:p w14:paraId="76AA1734" w14:textId="77777777" w:rsidR="007B320C" w:rsidRPr="007B320C" w:rsidRDefault="007B320C" w:rsidP="007B320C">
      <w:pPr>
        <w:spacing w:line="312" w:lineRule="auto"/>
        <w:ind w:left="-207"/>
        <w:jc w:val="both"/>
        <w:rPr>
          <w:szCs w:val="22"/>
        </w:rPr>
      </w:pPr>
      <w:r w:rsidRPr="007B320C">
        <w:rPr>
          <w:szCs w:val="22"/>
        </w:rPr>
        <w:t xml:space="preserve">If a child becomes eligible for Kindy Plus during the quarter, the start date is captured and the subsidy is back dated to this start date.  </w:t>
      </w:r>
    </w:p>
    <w:p w14:paraId="3969165C" w14:textId="59464DA6" w:rsidR="007240A7" w:rsidRDefault="007B320C" w:rsidP="007B320C">
      <w:pPr>
        <w:pStyle w:val="Heading2"/>
        <w:ind w:left="-207"/>
        <w:rPr>
          <w:lang w:eastAsia="en-AU"/>
        </w:rPr>
      </w:pPr>
      <w:bookmarkStart w:id="0" w:name="_Hlk124861924"/>
      <w:r>
        <w:rPr>
          <w:lang w:eastAsia="en-AU"/>
        </w:rPr>
        <w:t>Record keeping</w:t>
      </w:r>
    </w:p>
    <w:bookmarkEnd w:id="0"/>
    <w:p w14:paraId="37ECDCED" w14:textId="2B60970B" w:rsidR="007B320C" w:rsidRDefault="007B320C" w:rsidP="007B320C">
      <w:pPr>
        <w:spacing w:line="312" w:lineRule="auto"/>
        <w:ind w:left="-207"/>
        <w:jc w:val="both"/>
        <w:rPr>
          <w:lang w:eastAsia="en-AU"/>
        </w:rPr>
      </w:pPr>
      <w:r>
        <w:rPr>
          <w:lang w:eastAsia="en-AU"/>
        </w:rPr>
        <w:t xml:space="preserve">The approved provider must hold relevant documentation as evidence of an eligible child meeting the criterion for Kindy Plus.  </w:t>
      </w:r>
    </w:p>
    <w:p w14:paraId="14E44718" w14:textId="77777777" w:rsidR="007B320C" w:rsidRDefault="007B320C" w:rsidP="007B320C">
      <w:pPr>
        <w:spacing w:line="312" w:lineRule="auto"/>
        <w:ind w:left="-207"/>
        <w:jc w:val="both"/>
        <w:rPr>
          <w:lang w:eastAsia="en-AU"/>
        </w:rPr>
      </w:pPr>
      <w:r>
        <w:rPr>
          <w:lang w:eastAsia="en-AU"/>
        </w:rPr>
        <w:t>Copies of Health Care Cards, Pension Cards, Veterans’ Cards or other government documentation confirming eligibility must be retained as well as enrolment forms.</w:t>
      </w:r>
    </w:p>
    <w:p w14:paraId="148812C7" w14:textId="77777777" w:rsidR="007B320C" w:rsidRDefault="007B320C" w:rsidP="007B320C">
      <w:pPr>
        <w:spacing w:line="312" w:lineRule="auto"/>
        <w:ind w:left="-207"/>
        <w:jc w:val="both"/>
        <w:rPr>
          <w:lang w:eastAsia="en-AU"/>
        </w:rPr>
      </w:pPr>
      <w:r>
        <w:rPr>
          <w:lang w:eastAsia="en-AU"/>
        </w:rPr>
        <w:t xml:space="preserve">The expiry date of Health Care Cards, Pension Cards and Veterans’ Cards must be monitored and payments adjusted accordingly.  </w:t>
      </w:r>
    </w:p>
    <w:p w14:paraId="43451277" w14:textId="0B64585E" w:rsidR="007B320C" w:rsidRDefault="007B320C" w:rsidP="007B320C">
      <w:pPr>
        <w:spacing w:line="312" w:lineRule="auto"/>
        <w:ind w:left="-207"/>
        <w:jc w:val="both"/>
        <w:rPr>
          <w:lang w:eastAsia="en-AU"/>
        </w:rPr>
      </w:pPr>
      <w:r>
        <w:rPr>
          <w:lang w:eastAsia="en-AU"/>
        </w:rPr>
        <w:t xml:space="preserve">The Department of Education conducts assurance reviews of approved kindergarten program providers to monitor ongoing compliance and records must be retained for the prescribed legislative timeframe.  </w:t>
      </w:r>
    </w:p>
    <w:p w14:paraId="09B0172A" w14:textId="1B7CFF73" w:rsidR="00AD2A63" w:rsidRDefault="00AD2A63" w:rsidP="007B320C">
      <w:pPr>
        <w:pStyle w:val="Heading2"/>
        <w:ind w:left="-207"/>
      </w:pPr>
      <w:r>
        <w:t>More information</w:t>
      </w:r>
    </w:p>
    <w:p w14:paraId="0AADEC08" w14:textId="701E40BB" w:rsidR="00203872" w:rsidRPr="007B320C" w:rsidRDefault="007240A7" w:rsidP="007B320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33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R</w:t>
      </w:r>
      <w:r w:rsidR="00AD2A63">
        <w:rPr>
          <w:rFonts w:ascii="Arial" w:hAnsi="Arial" w:cs="Arial"/>
          <w:szCs w:val="22"/>
        </w:rPr>
        <w:t xml:space="preserve">efer to the </w:t>
      </w:r>
      <w:hyperlink r:id="rId13" w:history="1">
        <w:r w:rsidR="00AD2A63" w:rsidRPr="007240A7">
          <w:rPr>
            <w:rStyle w:val="Hyperlink"/>
            <w:rFonts w:ascii="Arial" w:hAnsi="Arial" w:cs="Arial"/>
          </w:rPr>
          <w:t>Quee</w:t>
        </w:r>
        <w:bookmarkStart w:id="1" w:name="_GoBack"/>
        <w:bookmarkEnd w:id="1"/>
        <w:r w:rsidR="00AD2A63" w:rsidRPr="007240A7">
          <w:rPr>
            <w:rStyle w:val="Hyperlink"/>
            <w:rFonts w:ascii="Arial" w:hAnsi="Arial" w:cs="Arial"/>
          </w:rPr>
          <w:t>n</w:t>
        </w:r>
        <w:r w:rsidR="00AD2A63" w:rsidRPr="007240A7">
          <w:rPr>
            <w:rStyle w:val="Hyperlink"/>
            <w:rFonts w:ascii="Arial" w:hAnsi="Arial" w:cs="Arial"/>
          </w:rPr>
          <w:t>sland Kindergarten Funding Essentials</w:t>
        </w:r>
      </w:hyperlink>
      <w:r w:rsidR="007B320C" w:rsidRPr="007B320C">
        <w:rPr>
          <w:rStyle w:val="Hyperlink"/>
          <w:rFonts w:ascii="Arial" w:hAnsi="Arial" w:cs="Arial"/>
          <w:color w:val="auto"/>
          <w:u w:val="none"/>
        </w:rPr>
        <w:t xml:space="preserve"> on the Department of Education website</w:t>
      </w:r>
      <w:r w:rsidR="00F749CA" w:rsidRPr="007B320C">
        <w:rPr>
          <w:rStyle w:val="Hyperlink"/>
          <w:rFonts w:ascii="Arial" w:hAnsi="Arial" w:cs="Arial"/>
          <w:color w:val="auto"/>
          <w:u w:val="none"/>
        </w:rPr>
        <w:t>.</w:t>
      </w:r>
    </w:p>
    <w:p w14:paraId="2B4F4308" w14:textId="29ED5BA2" w:rsidR="00D67137" w:rsidRPr="007B320C" w:rsidRDefault="007240A7" w:rsidP="007B320C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120" w:afterAutospacing="0" w:line="336" w:lineRule="auto"/>
        <w:ind w:left="357" w:hanging="357"/>
        <w:jc w:val="both"/>
      </w:pPr>
      <w:r w:rsidRPr="00F749CA">
        <w:rPr>
          <w:rFonts w:ascii="Arial" w:hAnsi="Arial" w:cs="Arial"/>
        </w:rPr>
        <w:t>C</w:t>
      </w:r>
      <w:r w:rsidR="00AD2A63" w:rsidRPr="00F749CA">
        <w:rPr>
          <w:rFonts w:ascii="Arial" w:hAnsi="Arial" w:cs="Arial"/>
        </w:rPr>
        <w:t xml:space="preserve">ontact the Grants Management team on (07) 3035 2244 or by email at  </w:t>
      </w:r>
      <w:hyperlink r:id="rId14" w:history="1">
        <w:r w:rsidR="00AD2A63" w:rsidRPr="00F749CA">
          <w:rPr>
            <w:rStyle w:val="Hyperlink"/>
            <w:rFonts w:ascii="Arial" w:hAnsi="Arial" w:cs="Arial"/>
          </w:rPr>
          <w:t>QKFS.LDC@qed.qld.gov.au</w:t>
        </w:r>
      </w:hyperlink>
      <w:r w:rsidR="0047262E" w:rsidRPr="00F749CA">
        <w:rPr>
          <w:rStyle w:val="Hyperlink"/>
          <w:rFonts w:ascii="Arial" w:hAnsi="Arial" w:cs="Arial"/>
          <w:color w:val="auto"/>
          <w:u w:val="none"/>
        </w:rPr>
        <w:t>.</w:t>
      </w:r>
      <w:r w:rsidR="00AD2A63" w:rsidRPr="00F749CA">
        <w:rPr>
          <w:rFonts w:ascii="Arial" w:hAnsi="Arial" w:cs="Arial"/>
        </w:rPr>
        <w:t xml:space="preserve"> </w:t>
      </w:r>
    </w:p>
    <w:p w14:paraId="11E11339" w14:textId="2E64AF2E" w:rsidR="007B320C" w:rsidRPr="007B320C" w:rsidRDefault="007B320C" w:rsidP="007B320C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120" w:afterAutospacing="0" w:line="336" w:lineRule="auto"/>
        <w:ind w:left="357" w:hanging="357"/>
        <w:jc w:val="both"/>
        <w:rPr>
          <w:rFonts w:ascii="Arial" w:hAnsi="Arial" w:cstheme="minorBidi"/>
        </w:rPr>
      </w:pPr>
      <w:r w:rsidRPr="007B320C">
        <w:rPr>
          <w:rFonts w:ascii="Arial" w:hAnsi="Arial" w:cstheme="minorBidi"/>
        </w:rPr>
        <w:t>Sessional kindergartens can contact their central governing body.</w:t>
      </w:r>
    </w:p>
    <w:sectPr w:rsidR="007B320C" w:rsidRPr="007B320C" w:rsidSect="00F749CA">
      <w:footerReference w:type="default" r:id="rId15"/>
      <w:headerReference w:type="first" r:id="rId16"/>
      <w:footerReference w:type="first" r:id="rId17"/>
      <w:pgSz w:w="11900" w:h="16840"/>
      <w:pgMar w:top="2098" w:right="2098" w:bottom="1276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FD1B5" w14:textId="77777777" w:rsidR="008F5F23" w:rsidRDefault="008F5F23" w:rsidP="00190C24">
      <w:r>
        <w:separator/>
      </w:r>
    </w:p>
  </w:endnote>
  <w:endnote w:type="continuationSeparator" w:id="0">
    <w:p w14:paraId="054876AC" w14:textId="77777777" w:rsidR="008F5F23" w:rsidRDefault="008F5F2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C377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2D9EA0C" wp14:editId="2CF4B81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1008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3A28" w14:textId="77777777" w:rsidR="00D67137" w:rsidRDefault="00D6713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DE317A" wp14:editId="2C1CCF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9DE0" w14:textId="77777777" w:rsidR="008F5F23" w:rsidRDefault="008F5F23" w:rsidP="00190C24">
      <w:r>
        <w:separator/>
      </w:r>
    </w:p>
  </w:footnote>
  <w:footnote w:type="continuationSeparator" w:id="0">
    <w:p w14:paraId="443F20EB" w14:textId="77777777" w:rsidR="008F5F23" w:rsidRDefault="008F5F2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1216" w14:textId="77777777" w:rsidR="00D67137" w:rsidRDefault="00D6713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46E2DB" wp14:editId="1179D4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0400" cy="651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ortrait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D5366"/>
    <w:multiLevelType w:val="hybridMultilevel"/>
    <w:tmpl w:val="7AF0E36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DD70A71"/>
    <w:multiLevelType w:val="hybridMultilevel"/>
    <w:tmpl w:val="946EB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A43BE"/>
    <w:multiLevelType w:val="hybridMultilevel"/>
    <w:tmpl w:val="CF08E43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2617316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B2390"/>
    <w:multiLevelType w:val="multilevel"/>
    <w:tmpl w:val="E2649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5020F"/>
    <w:multiLevelType w:val="multilevel"/>
    <w:tmpl w:val="B9D21E22"/>
    <w:lvl w:ilvl="0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D6994"/>
    <w:multiLevelType w:val="hybridMultilevel"/>
    <w:tmpl w:val="670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904870"/>
    <w:multiLevelType w:val="multilevel"/>
    <w:tmpl w:val="63A89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D12D2"/>
    <w:multiLevelType w:val="hybridMultilevel"/>
    <w:tmpl w:val="4B00D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24E15"/>
    <w:multiLevelType w:val="hybridMultilevel"/>
    <w:tmpl w:val="A2B48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C6D20"/>
    <w:multiLevelType w:val="multilevel"/>
    <w:tmpl w:val="5C6AD2F0"/>
    <w:lvl w:ilvl="0">
      <w:start w:val="1"/>
      <w:numFmt w:val="bullet"/>
      <w:lvlText w:val="o"/>
      <w:lvlJc w:val="left"/>
      <w:pPr>
        <w:tabs>
          <w:tab w:val="num" w:pos="99"/>
        </w:tabs>
        <w:ind w:left="99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39"/>
        </w:tabs>
        <w:ind w:left="15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779CC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864A6"/>
    <w:multiLevelType w:val="hybridMultilevel"/>
    <w:tmpl w:val="DDCA4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A3BF1"/>
    <w:multiLevelType w:val="hybridMultilevel"/>
    <w:tmpl w:val="2372304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C1E6C4A"/>
    <w:multiLevelType w:val="hybridMultilevel"/>
    <w:tmpl w:val="5E34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5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2"/>
  </w:num>
  <w:num w:numId="14">
    <w:abstractNumId w:val="10"/>
  </w:num>
  <w:num w:numId="15">
    <w:abstractNumId w:val="14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8"/>
    <w:rsid w:val="000175C6"/>
    <w:rsid w:val="0002155B"/>
    <w:rsid w:val="000224E6"/>
    <w:rsid w:val="000425F7"/>
    <w:rsid w:val="000436FC"/>
    <w:rsid w:val="000B38A9"/>
    <w:rsid w:val="000B61AC"/>
    <w:rsid w:val="000F7FDE"/>
    <w:rsid w:val="00175F68"/>
    <w:rsid w:val="00176CB4"/>
    <w:rsid w:val="00190C24"/>
    <w:rsid w:val="001B67C4"/>
    <w:rsid w:val="00203872"/>
    <w:rsid w:val="00217674"/>
    <w:rsid w:val="002371F7"/>
    <w:rsid w:val="002712BD"/>
    <w:rsid w:val="00282D69"/>
    <w:rsid w:val="0028699C"/>
    <w:rsid w:val="002943EE"/>
    <w:rsid w:val="002A3975"/>
    <w:rsid w:val="002C3128"/>
    <w:rsid w:val="002F78A2"/>
    <w:rsid w:val="00336190"/>
    <w:rsid w:val="00385A56"/>
    <w:rsid w:val="003F643A"/>
    <w:rsid w:val="00404BCA"/>
    <w:rsid w:val="0047262E"/>
    <w:rsid w:val="005906A5"/>
    <w:rsid w:val="005F4331"/>
    <w:rsid w:val="00606E06"/>
    <w:rsid w:val="006239A5"/>
    <w:rsid w:val="00631525"/>
    <w:rsid w:val="00636B71"/>
    <w:rsid w:val="006C3D8E"/>
    <w:rsid w:val="007240A7"/>
    <w:rsid w:val="00757ADB"/>
    <w:rsid w:val="00760431"/>
    <w:rsid w:val="007A156C"/>
    <w:rsid w:val="007A52E2"/>
    <w:rsid w:val="007A78CA"/>
    <w:rsid w:val="007B320C"/>
    <w:rsid w:val="0080579A"/>
    <w:rsid w:val="008A5DF6"/>
    <w:rsid w:val="008D75B7"/>
    <w:rsid w:val="008F5F23"/>
    <w:rsid w:val="00907963"/>
    <w:rsid w:val="00933380"/>
    <w:rsid w:val="0093587A"/>
    <w:rsid w:val="0096078C"/>
    <w:rsid w:val="0096595E"/>
    <w:rsid w:val="009B57A0"/>
    <w:rsid w:val="009B7893"/>
    <w:rsid w:val="009E5EE5"/>
    <w:rsid w:val="009F02B3"/>
    <w:rsid w:val="00A3703E"/>
    <w:rsid w:val="00A47F67"/>
    <w:rsid w:val="00A65710"/>
    <w:rsid w:val="00A7148C"/>
    <w:rsid w:val="00AB0A25"/>
    <w:rsid w:val="00AC555D"/>
    <w:rsid w:val="00AD2501"/>
    <w:rsid w:val="00AD2A63"/>
    <w:rsid w:val="00AD4191"/>
    <w:rsid w:val="00B33337"/>
    <w:rsid w:val="00B8699D"/>
    <w:rsid w:val="00B9771E"/>
    <w:rsid w:val="00BC4AA9"/>
    <w:rsid w:val="00C05159"/>
    <w:rsid w:val="00C0519D"/>
    <w:rsid w:val="00C60449"/>
    <w:rsid w:val="00C728E2"/>
    <w:rsid w:val="00CB07AD"/>
    <w:rsid w:val="00CB1677"/>
    <w:rsid w:val="00CB6614"/>
    <w:rsid w:val="00CC02E1"/>
    <w:rsid w:val="00CC4193"/>
    <w:rsid w:val="00CD793C"/>
    <w:rsid w:val="00D01CD2"/>
    <w:rsid w:val="00D31786"/>
    <w:rsid w:val="00D3551C"/>
    <w:rsid w:val="00D67137"/>
    <w:rsid w:val="00D75050"/>
    <w:rsid w:val="00D842DF"/>
    <w:rsid w:val="00DC34AF"/>
    <w:rsid w:val="00DC5E03"/>
    <w:rsid w:val="00DD3BAC"/>
    <w:rsid w:val="00E07A49"/>
    <w:rsid w:val="00EF474F"/>
    <w:rsid w:val="00EF4AC5"/>
    <w:rsid w:val="00F26719"/>
    <w:rsid w:val="00F367B3"/>
    <w:rsid w:val="00F447A2"/>
    <w:rsid w:val="00F749CA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1A5623"/>
  <w15:chartTrackingRefBased/>
  <w15:docId w15:val="{A797F254-B1F4-41B4-A4E2-88BFF84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75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3975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Title1">
    <w:name w:val="Title 1"/>
    <w:basedOn w:val="Heading1"/>
    <w:qFormat/>
    <w:rsid w:val="00DC34AF"/>
    <w:pPr>
      <w:spacing w:after="0" w:line="240" w:lineRule="auto"/>
    </w:pPr>
    <w:rPr>
      <w:sz w:val="80"/>
    </w:rPr>
  </w:style>
  <w:style w:type="paragraph" w:customStyle="1" w:styleId="Title2">
    <w:name w:val="Title 2"/>
    <w:basedOn w:val="Heading2"/>
    <w:qFormat/>
    <w:rsid w:val="00DC34AF"/>
    <w:pPr>
      <w:spacing w:before="0" w:line="240" w:lineRule="auto"/>
    </w:pPr>
    <w:rPr>
      <w:sz w:val="36"/>
    </w:rPr>
  </w:style>
  <w:style w:type="character" w:styleId="Hyperlink">
    <w:name w:val="Hyperlink"/>
    <w:basedOn w:val="DefaultParagraphFont"/>
    <w:uiPriority w:val="99"/>
    <w:unhideWhenUsed/>
    <w:rsid w:val="005906A5"/>
    <w:rPr>
      <w:color w:val="6B9F25" w:themeColor="hyperlink"/>
      <w:u w:val="single"/>
    </w:rPr>
  </w:style>
  <w:style w:type="table" w:styleId="TableGrid">
    <w:name w:val="Table Grid"/>
    <w:basedOn w:val="TableNormal"/>
    <w:uiPriority w:val="39"/>
    <w:rsid w:val="0059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90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6A5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06A5"/>
    <w:rPr>
      <w:sz w:val="16"/>
      <w:szCs w:val="16"/>
    </w:rPr>
  </w:style>
  <w:style w:type="paragraph" w:styleId="Revision">
    <w:name w:val="Revision"/>
    <w:hidden/>
    <w:uiPriority w:val="99"/>
    <w:semiHidden/>
    <w:rsid w:val="00AD2A63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03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872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lychildhood.qld.gov.au/funding-and-support/grants-tenders-and-funding/kindergarten-funding-for-queenslan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contact-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KFS.LDC@qed.qld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ci0\AppData\Local\Temp\Temp1_DoE%20corporate%20templates%20for%20upload%20to%20OnePortal.zip\DoE%20A4%20Fact%20sheet_Portrait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687c0ba5-25f6-467d-a8e9-4285ca7a69ae">
      <UserInfo>
        <DisplayName>NANJI, Kirti</DisplayName>
        <AccountId>47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BEHREND, Kasia</DisplayName>
        <AccountId>20</AccountId>
        <AccountType/>
      </UserInfo>
    </PPLastReviewedBy>
    <PPModeratedBy xmlns="687c0ba5-25f6-467d-a8e9-4285ca7a69ae">
      <UserInfo>
        <DisplayName>BEHREND, Kasia</DisplayName>
        <AccountId>20</AccountId>
        <AccountType/>
      </UserInfo>
    </PPModeratedBy>
    <PPSubmittedBy xmlns="687c0ba5-25f6-467d-a8e9-4285ca7a69ae">
      <UserInfo>
        <DisplayName>BEHREND, Kasia</DisplayName>
        <AccountId>20</AccountId>
        <AccountType/>
      </UserInfo>
    </PPSubmittedBy>
    <PPReferenceNumber xmlns="687c0ba5-25f6-467d-a8e9-4285ca7a69ae" xsi:nil="true"/>
    <PPModeratedDate xmlns="687c0ba5-25f6-467d-a8e9-4285ca7a69ae">2023-08-10T23:04:59+00:00</PPModeratedDate>
    <PPLastReviewedDate xmlns="687c0ba5-25f6-467d-a8e9-4285ca7a69ae">2023-08-10T23:05:00+00:00</PPLastReviewedDate>
    <PPContentOwner xmlns="687c0ba5-25f6-467d-a8e9-4285ca7a69ae">
      <UserInfo>
        <DisplayName/>
        <AccountId xsi:nil="true"/>
        <AccountType/>
      </UserInfo>
    </PPContentOwner>
    <PPSubmittedDate xmlns="687c0ba5-25f6-467d-a8e9-4285ca7a69ae">2023-08-10T23:04:54+00:00</PPSubmittedDate>
    <PPPublishedNotificationAddresses xmlns="687c0ba5-25f6-467d-a8e9-4285ca7a69ae" xsi:nil="true"/>
    <PPReviewDate xmlns="687c0ba5-25f6-467d-a8e9-4285ca7a69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5B076-6C45-4A54-A0DF-B49509761591}"/>
</file>

<file path=customXml/itemProps2.xml><?xml version="1.0" encoding="utf-8"?>
<ds:datastoreItem xmlns:ds="http://schemas.openxmlformats.org/officeDocument/2006/customXml" ds:itemID="{87C19F4F-AD04-4671-8912-1AB07648637B}"/>
</file>

<file path=customXml/itemProps3.xml><?xml version="1.0" encoding="utf-8"?>
<ds:datastoreItem xmlns:ds="http://schemas.openxmlformats.org/officeDocument/2006/customXml" ds:itemID="{B7F0BFEB-0486-4068-8872-3E18E1F7EED3}"/>
</file>

<file path=customXml/itemProps4.xml><?xml version="1.0" encoding="utf-8"?>
<ds:datastoreItem xmlns:ds="http://schemas.openxmlformats.org/officeDocument/2006/customXml" ds:itemID="{41F50A4A-A0C9-4057-91E1-34F66242241C}"/>
</file>

<file path=docProps/app.xml><?xml version="1.0" encoding="utf-8"?>
<Properties xmlns="http://schemas.openxmlformats.org/officeDocument/2006/extended-properties" xmlns:vt="http://schemas.openxmlformats.org/officeDocument/2006/docPropsVTypes">
  <Template>DoE A4 Fact sheet_Portrait.DOTX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fact sheet portrait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Concession cards for Kindy plus subsidy</dc:title>
  <dc:subject/>
  <dc:creator>Queensland Government</dc:creator>
  <cp:keywords/>
  <dc:description/>
  <cp:revision>3</cp:revision>
  <cp:lastPrinted>2018-01-16T02:55:00Z</cp:lastPrinted>
  <dcterms:created xsi:type="dcterms:W3CDTF">2023-02-13T03:00:00Z</dcterms:created>
  <dcterms:modified xsi:type="dcterms:W3CDTF">2023-02-15T01:27:00Z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