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7D" w:rsidRPr="0057167D" w:rsidRDefault="0057167D" w:rsidP="0057167D">
      <w:pPr>
        <w:pStyle w:val="Heading1"/>
        <w:spacing w:before="120" w:line="240" w:lineRule="auto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>Age-appropriate Pedagogies in the Early Years</w:t>
      </w:r>
    </w:p>
    <w:p w:rsidR="003D6453" w:rsidRPr="0057167D" w:rsidRDefault="0057167D" w:rsidP="0057167D">
      <w:pPr>
        <w:pStyle w:val="Heading1"/>
        <w:spacing w:before="120" w:line="240" w:lineRule="auto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>The learning environment</w:t>
      </w:r>
    </w:p>
    <w:p w:rsidR="0057167D" w:rsidRPr="0057167D" w:rsidRDefault="0057167D" w:rsidP="0057167D">
      <w:pPr>
        <w:rPr>
          <w:rFonts w:cstheme="minorHAnsi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As part of teachers’</w:t>
      </w:r>
      <w:r w:rsidRPr="0057167D">
        <w:rPr>
          <w:rFonts w:cstheme="minorHAnsi"/>
        </w:rPr>
        <w:t xml:space="preserve"> decision-making processes </w:t>
      </w:r>
      <w:r w:rsidRPr="0057167D">
        <w:rPr>
          <w:rFonts w:cstheme="minorHAnsi"/>
        </w:rPr>
        <w:t>they are encouraged to use a ra</w:t>
      </w:r>
      <w:r w:rsidRPr="0057167D">
        <w:rPr>
          <w:rFonts w:cstheme="minorHAnsi"/>
        </w:rPr>
        <w:t xml:space="preserve">nge and balance of </w:t>
      </w:r>
      <w:r w:rsidRPr="0057167D">
        <w:rPr>
          <w:rFonts w:cstheme="minorHAnsi"/>
        </w:rPr>
        <w:t>pedagogical ap</w:t>
      </w:r>
      <w:r w:rsidRPr="0057167D">
        <w:rPr>
          <w:rFonts w:cstheme="minorHAnsi"/>
        </w:rPr>
        <w:t xml:space="preserve">proaches when planning learning </w:t>
      </w:r>
      <w:r w:rsidRPr="0057167D">
        <w:rPr>
          <w:rFonts w:cstheme="minorHAnsi"/>
        </w:rPr>
        <w:t xml:space="preserve">opportunities </w:t>
      </w:r>
      <w:r w:rsidRPr="0057167D">
        <w:rPr>
          <w:rFonts w:cstheme="minorHAnsi"/>
        </w:rPr>
        <w:t xml:space="preserve">that promote active engagement, </w:t>
      </w:r>
      <w:r w:rsidRPr="0057167D">
        <w:rPr>
          <w:rFonts w:cstheme="minorHAnsi"/>
        </w:rPr>
        <w:t>deep learning and pos</w:t>
      </w:r>
      <w:r w:rsidRPr="0057167D">
        <w:rPr>
          <w:rFonts w:cstheme="minorHAnsi"/>
        </w:rPr>
        <w:t xml:space="preserve">itive dispositions to learning. </w:t>
      </w:r>
      <w:r w:rsidRPr="0057167D">
        <w:rPr>
          <w:rFonts w:cstheme="minorHAnsi"/>
        </w:rPr>
        <w:t>Teachers are also enco</w:t>
      </w:r>
      <w:r w:rsidRPr="0057167D">
        <w:rPr>
          <w:rFonts w:cstheme="minorHAnsi"/>
        </w:rPr>
        <w:t xml:space="preserve">uraged to reflect critically on </w:t>
      </w:r>
      <w:r w:rsidRPr="0057167D">
        <w:rPr>
          <w:rFonts w:cstheme="minorHAnsi"/>
        </w:rPr>
        <w:t>the relationships between the learning</w:t>
      </w:r>
      <w:r w:rsidRPr="0057167D">
        <w:rPr>
          <w:rFonts w:cstheme="minorHAnsi"/>
        </w:rPr>
        <w:t xml:space="preserve"> environment </w:t>
      </w:r>
      <w:r w:rsidRPr="0057167D">
        <w:rPr>
          <w:rFonts w:cstheme="minorHAnsi"/>
        </w:rPr>
        <w:t>and their practices. T</w:t>
      </w:r>
      <w:r w:rsidRPr="0057167D">
        <w:rPr>
          <w:rFonts w:cstheme="minorHAnsi"/>
        </w:rPr>
        <w:t xml:space="preserve">he organisation of the learning </w:t>
      </w:r>
      <w:r w:rsidRPr="0057167D">
        <w:rPr>
          <w:rFonts w:cstheme="minorHAnsi"/>
        </w:rPr>
        <w:t>environment, the</w:t>
      </w:r>
      <w:r w:rsidRPr="0057167D">
        <w:rPr>
          <w:rFonts w:cstheme="minorHAnsi"/>
        </w:rPr>
        <w:t xml:space="preserve"> expectations teachers set, the </w:t>
      </w:r>
      <w:r w:rsidRPr="0057167D">
        <w:rPr>
          <w:rFonts w:cstheme="minorHAnsi"/>
        </w:rPr>
        <w:t xml:space="preserve">routines, and ways of </w:t>
      </w:r>
      <w:r w:rsidRPr="0057167D">
        <w:rPr>
          <w:rFonts w:cstheme="minorHAnsi"/>
        </w:rPr>
        <w:t xml:space="preserve">interacting with young learners </w:t>
      </w:r>
      <w:r w:rsidRPr="0057167D">
        <w:rPr>
          <w:rFonts w:cstheme="minorHAnsi"/>
        </w:rPr>
        <w:t>reflect teachers’</w:t>
      </w:r>
      <w:r w:rsidRPr="0057167D">
        <w:rPr>
          <w:rFonts w:cstheme="minorHAnsi"/>
        </w:rPr>
        <w:t xml:space="preserve"> beliefs and values shaping the </w:t>
      </w:r>
      <w:r w:rsidRPr="0057167D">
        <w:rPr>
          <w:rFonts w:cstheme="minorHAnsi"/>
        </w:rPr>
        <w:t>classroom culture that is established (Curtis &amp; Carter,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2008).</w:t>
      </w:r>
      <w:r w:rsidRPr="0057167D">
        <w:rPr>
          <w:rFonts w:cstheme="minorHAnsi"/>
        </w:rPr>
        <w:t>The culture o</w:t>
      </w:r>
      <w:r w:rsidRPr="0057167D">
        <w:rPr>
          <w:rFonts w:cstheme="minorHAnsi"/>
        </w:rPr>
        <w:t xml:space="preserve">f the classroom is instrumental </w:t>
      </w:r>
      <w:r w:rsidRPr="0057167D">
        <w:rPr>
          <w:rFonts w:cstheme="minorHAnsi"/>
        </w:rPr>
        <w:t>in influencing the d</w:t>
      </w:r>
      <w:r w:rsidRPr="0057167D">
        <w:rPr>
          <w:rFonts w:cstheme="minorHAnsi"/>
        </w:rPr>
        <w:t xml:space="preserve">ispositions that young learners </w:t>
      </w:r>
      <w:r w:rsidRPr="0057167D">
        <w:rPr>
          <w:rFonts w:cstheme="minorHAnsi"/>
        </w:rPr>
        <w:t>develop to learning.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To maximise lear</w:t>
      </w:r>
      <w:r w:rsidRPr="0057167D">
        <w:rPr>
          <w:rFonts w:cstheme="minorHAnsi"/>
        </w:rPr>
        <w:t xml:space="preserve">ning possibilities and positive </w:t>
      </w:r>
      <w:r w:rsidRPr="0057167D">
        <w:rPr>
          <w:rFonts w:cstheme="minorHAnsi"/>
        </w:rPr>
        <w:t>dispositions to learning</w:t>
      </w:r>
      <w:r w:rsidRPr="0057167D">
        <w:rPr>
          <w:rFonts w:cstheme="minorHAnsi"/>
        </w:rPr>
        <w:t xml:space="preserve">, priority is given to creating </w:t>
      </w:r>
      <w:r w:rsidRPr="0057167D">
        <w:rPr>
          <w:rFonts w:cstheme="minorHAnsi"/>
        </w:rPr>
        <w:t>learning environments</w:t>
      </w:r>
      <w:r w:rsidRPr="0057167D">
        <w:rPr>
          <w:rFonts w:cstheme="minorHAnsi"/>
        </w:rPr>
        <w:t xml:space="preserve"> that are motivating, engaging, </w:t>
      </w:r>
      <w:r w:rsidRPr="0057167D">
        <w:rPr>
          <w:rFonts w:cstheme="minorHAnsi"/>
        </w:rPr>
        <w:t>flexible, inviting,</w:t>
      </w:r>
      <w:r w:rsidRPr="0057167D">
        <w:rPr>
          <w:rFonts w:cstheme="minorHAnsi"/>
        </w:rPr>
        <w:t xml:space="preserve"> challenging and supportive for </w:t>
      </w:r>
      <w:r w:rsidRPr="0057167D">
        <w:rPr>
          <w:rFonts w:cstheme="minorHAnsi"/>
        </w:rPr>
        <w:t>young learners. As p</w:t>
      </w:r>
      <w:r w:rsidRPr="0057167D">
        <w:rPr>
          <w:rFonts w:cstheme="minorHAnsi"/>
        </w:rPr>
        <w:t xml:space="preserve">art of this process early </w:t>
      </w:r>
      <w:proofErr w:type="gramStart"/>
      <w:r w:rsidRPr="0057167D">
        <w:rPr>
          <w:rFonts w:cstheme="minorHAnsi"/>
        </w:rPr>
        <w:t>years</w:t>
      </w:r>
      <w:proofErr w:type="gramEnd"/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teachers deliberately</w:t>
      </w:r>
      <w:r w:rsidRPr="0057167D">
        <w:rPr>
          <w:rFonts w:cstheme="minorHAnsi"/>
        </w:rPr>
        <w:t xml:space="preserve">, purposefully and thoughtfully </w:t>
      </w:r>
      <w:r w:rsidRPr="0057167D">
        <w:rPr>
          <w:rFonts w:cstheme="minorHAnsi"/>
        </w:rPr>
        <w:t>make decisions con</w:t>
      </w:r>
      <w:r w:rsidRPr="0057167D">
        <w:rPr>
          <w:rFonts w:cstheme="minorHAnsi"/>
        </w:rPr>
        <w:t xml:space="preserve">cerning the construction of the </w:t>
      </w:r>
      <w:r w:rsidRPr="0057167D">
        <w:rPr>
          <w:rFonts w:cstheme="minorHAnsi"/>
        </w:rPr>
        <w:t>social, temporal and physical environments.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‘The environment is</w:t>
      </w:r>
      <w:r w:rsidRPr="0057167D">
        <w:rPr>
          <w:rFonts w:cstheme="minorHAnsi"/>
        </w:rPr>
        <w:t xml:space="preserve"> the most visible aspect of the </w:t>
      </w:r>
      <w:r w:rsidRPr="0057167D">
        <w:rPr>
          <w:rFonts w:cstheme="minorHAnsi"/>
        </w:rPr>
        <w:t>work done in schools…</w:t>
      </w:r>
      <w:r w:rsidRPr="0057167D">
        <w:rPr>
          <w:rFonts w:cstheme="minorHAnsi"/>
        </w:rPr>
        <w:t xml:space="preserve">It conveys messages that </w:t>
      </w:r>
      <w:r w:rsidRPr="0057167D">
        <w:rPr>
          <w:rFonts w:cstheme="minorHAnsi"/>
        </w:rPr>
        <w:t>this is a place wher</w:t>
      </w:r>
      <w:r w:rsidRPr="0057167D">
        <w:rPr>
          <w:rFonts w:cstheme="minorHAnsi"/>
        </w:rPr>
        <w:t xml:space="preserve">e adults have thought about the </w:t>
      </w:r>
      <w:r w:rsidRPr="0057167D">
        <w:rPr>
          <w:rFonts w:cstheme="minorHAnsi"/>
        </w:rPr>
        <w:t>quality an</w:t>
      </w:r>
      <w:r w:rsidRPr="0057167D">
        <w:rPr>
          <w:rFonts w:cstheme="minorHAnsi"/>
        </w:rPr>
        <w:t>d the instructive power of space’ (</w:t>
      </w:r>
      <w:r w:rsidRPr="0057167D">
        <w:rPr>
          <w:rFonts w:cstheme="minorHAnsi"/>
        </w:rPr>
        <w:t xml:space="preserve">1 </w:t>
      </w:r>
      <w:proofErr w:type="spellStart"/>
      <w:r w:rsidRPr="0057167D">
        <w:rPr>
          <w:rFonts w:cstheme="minorHAnsi"/>
        </w:rPr>
        <w:t>Gandini</w:t>
      </w:r>
      <w:proofErr w:type="spellEnd"/>
      <w:r w:rsidRPr="0057167D">
        <w:rPr>
          <w:rFonts w:cstheme="minorHAnsi"/>
        </w:rPr>
        <w:t>, L. 2002 in D. Curtis and M. Carter (2003) D</w:t>
      </w:r>
      <w:r w:rsidRPr="0057167D">
        <w:rPr>
          <w:rFonts w:cstheme="minorHAnsi"/>
        </w:rPr>
        <w:t xml:space="preserve">esigns for living and </w:t>
      </w:r>
      <w:proofErr w:type="spellStart"/>
      <w:r w:rsidRPr="0057167D">
        <w:rPr>
          <w:rFonts w:cstheme="minorHAnsi"/>
        </w:rPr>
        <w:t>learning,</w:t>
      </w:r>
      <w:r w:rsidRPr="0057167D">
        <w:rPr>
          <w:rFonts w:cstheme="minorHAnsi"/>
        </w:rPr>
        <w:t>Transforming</w:t>
      </w:r>
      <w:proofErr w:type="spellEnd"/>
      <w:r w:rsidRPr="0057167D">
        <w:rPr>
          <w:rFonts w:cstheme="minorHAnsi"/>
        </w:rPr>
        <w:t xml:space="preserve"> early childhood environments, p. 13, </w:t>
      </w:r>
      <w:proofErr w:type="spellStart"/>
      <w:r w:rsidRPr="0057167D">
        <w:rPr>
          <w:rFonts w:cstheme="minorHAnsi"/>
        </w:rPr>
        <w:t>Redleaf</w:t>
      </w:r>
      <w:proofErr w:type="spellEnd"/>
      <w:r w:rsidRPr="0057167D">
        <w:rPr>
          <w:rFonts w:cstheme="minorHAnsi"/>
        </w:rPr>
        <w:t xml:space="preserve"> Pres</w:t>
      </w:r>
      <w:r w:rsidRPr="0057167D">
        <w:rPr>
          <w:rFonts w:cstheme="minorHAnsi"/>
        </w:rPr>
        <w:t>).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pStyle w:val="Heading2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>The social environment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Building positiv</w:t>
      </w:r>
      <w:r w:rsidRPr="0057167D">
        <w:rPr>
          <w:rFonts w:cstheme="minorHAnsi"/>
        </w:rPr>
        <w:t xml:space="preserve">e relationships with each young </w:t>
      </w:r>
      <w:r w:rsidRPr="0057167D">
        <w:rPr>
          <w:rFonts w:cstheme="minorHAnsi"/>
        </w:rPr>
        <w:t xml:space="preserve">learner and their </w:t>
      </w:r>
      <w:r w:rsidRPr="0057167D">
        <w:rPr>
          <w:rFonts w:cstheme="minorHAnsi"/>
        </w:rPr>
        <w:t xml:space="preserve">family sets the foundations for </w:t>
      </w:r>
      <w:r w:rsidRPr="0057167D">
        <w:rPr>
          <w:rFonts w:cstheme="minorHAnsi"/>
        </w:rPr>
        <w:t>an environment of trust and r</w:t>
      </w:r>
      <w:r w:rsidRPr="0057167D">
        <w:rPr>
          <w:rFonts w:cstheme="minorHAnsi"/>
        </w:rPr>
        <w:t xml:space="preserve">espect to flourish. </w:t>
      </w:r>
      <w:r w:rsidRPr="0057167D">
        <w:rPr>
          <w:rFonts w:cstheme="minorHAnsi"/>
        </w:rPr>
        <w:t>Encouraging r</w:t>
      </w:r>
      <w:r w:rsidRPr="0057167D">
        <w:rPr>
          <w:rFonts w:cstheme="minorHAnsi"/>
        </w:rPr>
        <w:t xml:space="preserve">elationships to develop between </w:t>
      </w:r>
      <w:r w:rsidRPr="0057167D">
        <w:rPr>
          <w:rFonts w:cstheme="minorHAnsi"/>
        </w:rPr>
        <w:t>learners, and pro</w:t>
      </w:r>
      <w:r w:rsidRPr="0057167D">
        <w:rPr>
          <w:rFonts w:cstheme="minorHAnsi"/>
        </w:rPr>
        <w:t xml:space="preserve">moting respectful relationships </w:t>
      </w:r>
      <w:r w:rsidRPr="0057167D">
        <w:rPr>
          <w:rFonts w:cstheme="minorHAnsi"/>
        </w:rPr>
        <w:t>with all members o</w:t>
      </w:r>
      <w:r w:rsidRPr="0057167D">
        <w:rPr>
          <w:rFonts w:cstheme="minorHAnsi"/>
        </w:rPr>
        <w:t xml:space="preserve">f the school community supports </w:t>
      </w:r>
      <w:r w:rsidRPr="0057167D">
        <w:rPr>
          <w:rFonts w:cstheme="minorHAnsi"/>
        </w:rPr>
        <w:t>young learners to develop a sense of belonging.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Feeling safe and supported is integral to th</w:t>
      </w:r>
      <w:r w:rsidRPr="0057167D">
        <w:rPr>
          <w:rFonts w:cstheme="minorHAnsi"/>
        </w:rPr>
        <w:t xml:space="preserve">e </w:t>
      </w:r>
      <w:r w:rsidRPr="0057167D">
        <w:rPr>
          <w:rFonts w:cstheme="minorHAnsi"/>
        </w:rPr>
        <w:t>wellbeing of all learners.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pStyle w:val="Heading3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>The social environment:</w:t>
      </w:r>
      <w:r w:rsidRPr="0057167D">
        <w:rPr>
          <w:rFonts w:asciiTheme="minorHAnsi" w:hAnsiTheme="minorHAnsi" w:cstheme="minorHAnsi"/>
          <w:b/>
          <w:color w:val="auto"/>
        </w:rPr>
        <w:t xml:space="preserve"> </w:t>
      </w:r>
      <w:r w:rsidRPr="0057167D">
        <w:rPr>
          <w:rFonts w:asciiTheme="minorHAnsi" w:hAnsiTheme="minorHAnsi" w:cstheme="minorHAnsi"/>
          <w:b/>
          <w:color w:val="auto"/>
        </w:rPr>
        <w:t>Teaching suggestions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Building a supporti</w:t>
      </w:r>
      <w:r w:rsidRPr="0057167D">
        <w:rPr>
          <w:rFonts w:cstheme="minorHAnsi"/>
        </w:rPr>
        <w:t xml:space="preserve">ve classroom climate takes time </w:t>
      </w:r>
      <w:r w:rsidRPr="0057167D">
        <w:rPr>
          <w:rFonts w:cstheme="minorHAnsi"/>
        </w:rPr>
        <w:t>and flexibility as rout</w:t>
      </w:r>
      <w:r w:rsidRPr="0057167D">
        <w:rPr>
          <w:rFonts w:cstheme="minorHAnsi"/>
        </w:rPr>
        <w:t xml:space="preserve">ines, expectations and accepted </w:t>
      </w:r>
      <w:r w:rsidRPr="0057167D">
        <w:rPr>
          <w:rFonts w:cstheme="minorHAnsi"/>
        </w:rPr>
        <w:t>ways of intera</w:t>
      </w:r>
      <w:r w:rsidRPr="0057167D">
        <w:rPr>
          <w:rFonts w:cstheme="minorHAnsi"/>
        </w:rPr>
        <w:t xml:space="preserve">cting with peers and adults are </w:t>
      </w:r>
      <w:r w:rsidRPr="0057167D">
        <w:rPr>
          <w:rFonts w:cstheme="minorHAnsi"/>
        </w:rPr>
        <w:t>established and maintained.</w:t>
      </w:r>
    </w:p>
    <w:p w:rsidR="0057167D" w:rsidRPr="0057167D" w:rsidRDefault="0057167D" w:rsidP="00571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Discuss daily r</w:t>
      </w:r>
      <w:r w:rsidRPr="0057167D">
        <w:rPr>
          <w:rFonts w:cstheme="minorHAnsi"/>
        </w:rPr>
        <w:t xml:space="preserve">outines regularly so that young </w:t>
      </w:r>
      <w:r w:rsidRPr="0057167D">
        <w:rPr>
          <w:rFonts w:cstheme="minorHAnsi"/>
        </w:rPr>
        <w:t>learners deve</w:t>
      </w:r>
      <w:r w:rsidRPr="0057167D">
        <w:rPr>
          <w:rFonts w:cstheme="minorHAnsi"/>
        </w:rPr>
        <w:t xml:space="preserve">lop a sense of routine and know </w:t>
      </w:r>
      <w:r w:rsidRPr="0057167D">
        <w:rPr>
          <w:rFonts w:cstheme="minorHAnsi"/>
        </w:rPr>
        <w:t>what to expect. Us</w:t>
      </w:r>
      <w:r w:rsidRPr="0057167D">
        <w:rPr>
          <w:rFonts w:cstheme="minorHAnsi"/>
        </w:rPr>
        <w:t xml:space="preserve">e of a daily timetable provides </w:t>
      </w:r>
      <w:r w:rsidRPr="0057167D">
        <w:rPr>
          <w:rFonts w:cstheme="minorHAnsi"/>
        </w:rPr>
        <w:t>visual cues f</w:t>
      </w:r>
      <w:r w:rsidRPr="0057167D">
        <w:rPr>
          <w:rFonts w:cstheme="minorHAnsi"/>
        </w:rPr>
        <w:t xml:space="preserve">or young learners about what is </w:t>
      </w:r>
      <w:r w:rsidRPr="0057167D">
        <w:rPr>
          <w:rFonts w:cstheme="minorHAnsi"/>
        </w:rPr>
        <w:t>happening throughout their day</w:t>
      </w:r>
    </w:p>
    <w:p w:rsidR="0057167D" w:rsidRPr="0057167D" w:rsidRDefault="0057167D" w:rsidP="00571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Look f</w:t>
      </w:r>
      <w:r w:rsidRPr="0057167D">
        <w:rPr>
          <w:rFonts w:cstheme="minorHAnsi"/>
        </w:rPr>
        <w:t xml:space="preserve">or opportunities to promote and </w:t>
      </w:r>
      <w:r w:rsidRPr="0057167D">
        <w:rPr>
          <w:rFonts w:cstheme="minorHAnsi"/>
        </w:rPr>
        <w:t>acknowledge</w:t>
      </w:r>
      <w:r w:rsidRPr="0057167D">
        <w:rPr>
          <w:rFonts w:cstheme="minorHAnsi"/>
        </w:rPr>
        <w:t xml:space="preserve"> positive behaviours when young </w:t>
      </w:r>
      <w:r w:rsidRPr="0057167D">
        <w:rPr>
          <w:rFonts w:cstheme="minorHAnsi"/>
        </w:rPr>
        <w:t xml:space="preserve">learners are </w:t>
      </w:r>
      <w:r w:rsidRPr="0057167D">
        <w:rPr>
          <w:rFonts w:cstheme="minorHAnsi"/>
        </w:rPr>
        <w:t xml:space="preserve">observed demonstrating empathy, </w:t>
      </w:r>
      <w:r w:rsidRPr="0057167D">
        <w:rPr>
          <w:rFonts w:cstheme="minorHAnsi"/>
        </w:rPr>
        <w:t>kindn</w:t>
      </w:r>
      <w:r w:rsidRPr="0057167D">
        <w:rPr>
          <w:rFonts w:cstheme="minorHAnsi"/>
        </w:rPr>
        <w:t xml:space="preserve">ess and concern and helpfulness </w:t>
      </w:r>
      <w:r w:rsidRPr="0057167D">
        <w:rPr>
          <w:rFonts w:cstheme="minorHAnsi"/>
        </w:rPr>
        <w:t>towards peers.</w:t>
      </w:r>
    </w:p>
    <w:p w:rsidR="0057167D" w:rsidRPr="0057167D" w:rsidRDefault="0057167D" w:rsidP="00571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Promote a ‘can do’ and ‘have a go’</w:t>
      </w:r>
      <w:r w:rsidRPr="0057167D">
        <w:rPr>
          <w:rFonts w:cstheme="minorHAnsi"/>
        </w:rPr>
        <w:t xml:space="preserve"> attitude </w:t>
      </w:r>
      <w:r w:rsidRPr="0057167D">
        <w:rPr>
          <w:rFonts w:cstheme="minorHAnsi"/>
        </w:rPr>
        <w:t>where young lea</w:t>
      </w:r>
      <w:r w:rsidRPr="0057167D">
        <w:rPr>
          <w:rFonts w:cstheme="minorHAnsi"/>
        </w:rPr>
        <w:t xml:space="preserve">rners feel confident to try new </w:t>
      </w:r>
      <w:r w:rsidRPr="0057167D">
        <w:rPr>
          <w:rFonts w:cstheme="minorHAnsi"/>
        </w:rPr>
        <w:t>experiences</w:t>
      </w:r>
      <w:r w:rsidRPr="0057167D">
        <w:rPr>
          <w:rFonts w:cstheme="minorHAnsi"/>
        </w:rPr>
        <w:t xml:space="preserve"> and try again when experiences </w:t>
      </w:r>
      <w:r w:rsidRPr="0057167D">
        <w:rPr>
          <w:rFonts w:cstheme="minorHAnsi"/>
        </w:rPr>
        <w:t>don’t go according to plan. Teachers can model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this attitude through ‘think aloud’</w:t>
      </w:r>
      <w:r w:rsidRPr="0057167D">
        <w:rPr>
          <w:rFonts w:cstheme="minorHAnsi"/>
        </w:rPr>
        <w:t xml:space="preserve"> strategies for </w:t>
      </w:r>
      <w:r w:rsidRPr="0057167D">
        <w:rPr>
          <w:rFonts w:cstheme="minorHAnsi"/>
        </w:rPr>
        <w:t xml:space="preserve">example, ‘When </w:t>
      </w:r>
      <w:r w:rsidRPr="0057167D">
        <w:rPr>
          <w:rFonts w:cstheme="minorHAnsi"/>
        </w:rPr>
        <w:t xml:space="preserve">I try something new I sometimes </w:t>
      </w:r>
      <w:r w:rsidRPr="0057167D">
        <w:rPr>
          <w:rFonts w:cstheme="minorHAnsi"/>
        </w:rPr>
        <w:t>get butterfli</w:t>
      </w:r>
      <w:r w:rsidRPr="0057167D">
        <w:rPr>
          <w:rFonts w:cstheme="minorHAnsi"/>
        </w:rPr>
        <w:t xml:space="preserve">es in my tummy (identifying the </w:t>
      </w:r>
      <w:r w:rsidRPr="0057167D">
        <w:rPr>
          <w:rFonts w:cstheme="minorHAnsi"/>
        </w:rPr>
        <w:t>emotion), then I tell myself, ‘</w:t>
      </w:r>
      <w:r w:rsidRPr="0057167D">
        <w:rPr>
          <w:rFonts w:cstheme="minorHAnsi"/>
        </w:rPr>
        <w:t xml:space="preserve">You might need to </w:t>
      </w:r>
      <w:r w:rsidRPr="0057167D">
        <w:rPr>
          <w:rFonts w:cstheme="minorHAnsi"/>
        </w:rPr>
        <w:t>try this a few times before it gets easier and that’</w:t>
      </w:r>
      <w:r w:rsidRPr="0057167D">
        <w:rPr>
          <w:rFonts w:cstheme="minorHAnsi"/>
        </w:rPr>
        <w:t xml:space="preserve">s </w:t>
      </w:r>
      <w:r w:rsidRPr="0057167D">
        <w:rPr>
          <w:rFonts w:cstheme="minorHAnsi"/>
        </w:rPr>
        <w:t>okay’ (acknowledging the feeling and identifying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positive self-talk).</w:t>
      </w:r>
    </w:p>
    <w:p w:rsidR="0057167D" w:rsidRPr="0057167D" w:rsidRDefault="0057167D" w:rsidP="005716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Model ways to celebrate others’</w:t>
      </w:r>
      <w:r w:rsidRPr="0057167D">
        <w:rPr>
          <w:rFonts w:cstheme="minorHAnsi"/>
        </w:rPr>
        <w:t xml:space="preserve"> achievements in </w:t>
      </w:r>
      <w:r w:rsidRPr="0057167D">
        <w:rPr>
          <w:rFonts w:cstheme="minorHAnsi"/>
        </w:rPr>
        <w:t>all aspects of the daily program.</w:t>
      </w:r>
    </w:p>
    <w:p w:rsidR="0057167D" w:rsidRPr="0057167D" w:rsidRDefault="0057167D" w:rsidP="005716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‘Finn can you share how</w:t>
      </w:r>
      <w:r w:rsidRPr="0057167D">
        <w:rPr>
          <w:rFonts w:cstheme="minorHAnsi"/>
        </w:rPr>
        <w:t xml:space="preserve"> you solved the </w:t>
      </w:r>
      <w:r w:rsidRPr="0057167D">
        <w:rPr>
          <w:rFonts w:cstheme="minorHAnsi"/>
        </w:rPr>
        <w:t>proble</w:t>
      </w:r>
      <w:r w:rsidRPr="0057167D">
        <w:rPr>
          <w:rFonts w:cstheme="minorHAnsi"/>
        </w:rPr>
        <w:t xml:space="preserve">m for showing bundles of ten in </w:t>
      </w:r>
      <w:r w:rsidRPr="0057167D">
        <w:rPr>
          <w:rFonts w:cstheme="minorHAnsi"/>
        </w:rPr>
        <w:t>your work?’</w:t>
      </w:r>
    </w:p>
    <w:p w:rsidR="0057167D" w:rsidRPr="0057167D" w:rsidRDefault="0057167D" w:rsidP="005716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lastRenderedPageBreak/>
        <w:t>‘Milly thank yo</w:t>
      </w:r>
      <w:r w:rsidRPr="0057167D">
        <w:rPr>
          <w:rFonts w:cstheme="minorHAnsi"/>
        </w:rPr>
        <w:t xml:space="preserve">u for sharing your pencils with </w:t>
      </w:r>
      <w:r w:rsidRPr="0057167D">
        <w:rPr>
          <w:rFonts w:cstheme="minorHAnsi"/>
        </w:rPr>
        <w:t>Zac that was</w:t>
      </w:r>
      <w:r w:rsidRPr="0057167D">
        <w:rPr>
          <w:rFonts w:cstheme="minorHAnsi"/>
        </w:rPr>
        <w:t xml:space="preserve"> kind. It shows him what a good </w:t>
      </w:r>
      <w:r w:rsidRPr="0057167D">
        <w:rPr>
          <w:rFonts w:cstheme="minorHAnsi"/>
        </w:rPr>
        <w:t>friend you are.’</w:t>
      </w:r>
    </w:p>
    <w:p w:rsidR="0057167D" w:rsidRPr="0057167D" w:rsidRDefault="0057167D" w:rsidP="0057167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‘Layla used a capital letter at the start of her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sentence, good remembering Layla’.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These examples us</w:t>
      </w:r>
      <w:r w:rsidRPr="0057167D">
        <w:rPr>
          <w:rFonts w:cstheme="minorHAnsi"/>
        </w:rPr>
        <w:t xml:space="preserve">e specific strategies including </w:t>
      </w:r>
      <w:r w:rsidRPr="0057167D">
        <w:rPr>
          <w:rFonts w:cstheme="minorHAnsi"/>
        </w:rPr>
        <w:t>cuing young lear</w:t>
      </w:r>
      <w:r w:rsidRPr="0057167D">
        <w:rPr>
          <w:rFonts w:cstheme="minorHAnsi"/>
        </w:rPr>
        <w:t xml:space="preserve">ners by name before identifying </w:t>
      </w:r>
      <w:r w:rsidRPr="0057167D">
        <w:rPr>
          <w:rFonts w:cstheme="minorHAnsi"/>
        </w:rPr>
        <w:t>the action</w:t>
      </w:r>
      <w:r w:rsidRPr="0057167D">
        <w:rPr>
          <w:rFonts w:cstheme="minorHAnsi"/>
        </w:rPr>
        <w:t xml:space="preserve">, behaviour or learning that is </w:t>
      </w:r>
      <w:r w:rsidRPr="0057167D">
        <w:rPr>
          <w:rFonts w:cstheme="minorHAnsi"/>
        </w:rPr>
        <w:t>being celebrated.</w:t>
      </w:r>
    </w:p>
    <w:p w:rsidR="0057167D" w:rsidRPr="0057167D" w:rsidRDefault="0057167D" w:rsidP="00571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Create opportuni</w:t>
      </w:r>
      <w:r w:rsidRPr="0057167D">
        <w:rPr>
          <w:rFonts w:cstheme="minorHAnsi"/>
        </w:rPr>
        <w:t xml:space="preserve">ties for young learners to feel </w:t>
      </w:r>
      <w:r w:rsidRPr="0057167D">
        <w:rPr>
          <w:rFonts w:cstheme="minorHAnsi"/>
        </w:rPr>
        <w:t>successful as part of classroom daily life in</w:t>
      </w:r>
      <w:r w:rsidRPr="0057167D">
        <w:rPr>
          <w:rFonts w:cstheme="minorHAnsi"/>
        </w:rPr>
        <w:t xml:space="preserve"> a </w:t>
      </w:r>
      <w:r w:rsidRPr="0057167D">
        <w:rPr>
          <w:rFonts w:cstheme="minorHAnsi"/>
        </w:rPr>
        <w:t>variety of context</w:t>
      </w:r>
      <w:r w:rsidRPr="0057167D">
        <w:rPr>
          <w:rFonts w:cstheme="minorHAnsi"/>
        </w:rPr>
        <w:t xml:space="preserve">s whether socially, physically, </w:t>
      </w:r>
      <w:r w:rsidRPr="0057167D">
        <w:rPr>
          <w:rFonts w:cstheme="minorHAnsi"/>
        </w:rPr>
        <w:t>intellectually or emotionally.</w:t>
      </w:r>
    </w:p>
    <w:p w:rsidR="0057167D" w:rsidRPr="0057167D" w:rsidRDefault="0057167D" w:rsidP="00571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Model ways for young learners to relax, and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self-regulate particularly after each break to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help them r</w:t>
      </w:r>
      <w:r w:rsidRPr="0057167D">
        <w:rPr>
          <w:rFonts w:cstheme="minorHAnsi"/>
        </w:rPr>
        <w:t xml:space="preserve">efocus and settle, for example, </w:t>
      </w:r>
      <w:r w:rsidRPr="0057167D">
        <w:rPr>
          <w:rFonts w:cstheme="minorHAnsi"/>
        </w:rPr>
        <w:t>through rel</w:t>
      </w:r>
      <w:r w:rsidRPr="0057167D">
        <w:rPr>
          <w:rFonts w:cstheme="minorHAnsi"/>
        </w:rPr>
        <w:t xml:space="preserve">axation exercises, songs, rhyme </w:t>
      </w:r>
      <w:r w:rsidRPr="0057167D">
        <w:rPr>
          <w:rFonts w:cstheme="minorHAnsi"/>
        </w:rPr>
        <w:t>and movement.</w:t>
      </w:r>
    </w:p>
    <w:p w:rsidR="0057167D" w:rsidRPr="0057167D" w:rsidRDefault="0057167D" w:rsidP="0057167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Recognise that you</w:t>
      </w:r>
      <w:r w:rsidRPr="0057167D">
        <w:rPr>
          <w:rFonts w:cstheme="minorHAnsi"/>
        </w:rPr>
        <w:t xml:space="preserve">ng learners respond to physical </w:t>
      </w:r>
      <w:r w:rsidRPr="0057167D">
        <w:rPr>
          <w:rFonts w:cstheme="minorHAnsi"/>
        </w:rPr>
        <w:t>proximity, ge</w:t>
      </w:r>
      <w:r w:rsidRPr="0057167D">
        <w:rPr>
          <w:rFonts w:cstheme="minorHAnsi"/>
        </w:rPr>
        <w:t xml:space="preserve">stures and communicative styles </w:t>
      </w:r>
      <w:r w:rsidRPr="0057167D">
        <w:rPr>
          <w:rFonts w:cstheme="minorHAnsi"/>
        </w:rPr>
        <w:t>in ways that refle</w:t>
      </w:r>
      <w:r w:rsidRPr="0057167D">
        <w:rPr>
          <w:rFonts w:cstheme="minorHAnsi"/>
        </w:rPr>
        <w:t xml:space="preserve">ct cultural values, experience, </w:t>
      </w:r>
      <w:r w:rsidRPr="0057167D">
        <w:rPr>
          <w:rFonts w:cstheme="minorHAnsi"/>
        </w:rPr>
        <w:t>and personal pr</w:t>
      </w:r>
      <w:r w:rsidRPr="0057167D">
        <w:rPr>
          <w:rFonts w:cstheme="minorHAnsi"/>
        </w:rPr>
        <w:t xml:space="preserve">eferences. Adjust interactional </w:t>
      </w:r>
      <w:r w:rsidRPr="0057167D">
        <w:rPr>
          <w:rFonts w:cstheme="minorHAnsi"/>
        </w:rPr>
        <w:t>approaches accordingly.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pStyle w:val="Heading3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 xml:space="preserve">The social environment: </w:t>
      </w:r>
      <w:r w:rsidRPr="0057167D">
        <w:rPr>
          <w:rFonts w:asciiTheme="minorHAnsi" w:hAnsiTheme="minorHAnsi" w:cstheme="minorHAnsi"/>
          <w:b/>
          <w:color w:val="auto"/>
        </w:rPr>
        <w:t>Reflective questions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How inclusi</w:t>
      </w:r>
      <w:r w:rsidRPr="0057167D">
        <w:rPr>
          <w:rFonts w:cstheme="minorHAnsi"/>
        </w:rPr>
        <w:t xml:space="preserve">ve is the social climate of the </w:t>
      </w:r>
      <w:r w:rsidRPr="0057167D">
        <w:rPr>
          <w:rFonts w:cstheme="minorHAnsi"/>
        </w:rPr>
        <w:t>classroom?</w:t>
      </w:r>
    </w:p>
    <w:p w:rsidR="0057167D" w:rsidRPr="0057167D" w:rsidRDefault="0057167D" w:rsidP="0057167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Does it engage all young learners?</w:t>
      </w:r>
    </w:p>
    <w:p w:rsidR="0057167D" w:rsidRPr="0057167D" w:rsidRDefault="0057167D" w:rsidP="0057167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What evide</w:t>
      </w:r>
      <w:r w:rsidRPr="0057167D">
        <w:rPr>
          <w:rFonts w:cstheme="minorHAnsi"/>
        </w:rPr>
        <w:t xml:space="preserve">nce do you have to support your </w:t>
      </w:r>
      <w:r w:rsidRPr="0057167D">
        <w:rPr>
          <w:rFonts w:cstheme="minorHAnsi"/>
        </w:rPr>
        <w:t>response?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How are young learners encouraged to adapt to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unexpected changes in routines?</w:t>
      </w:r>
    </w:p>
    <w:p w:rsidR="0057167D" w:rsidRPr="0057167D" w:rsidRDefault="0057167D" w:rsidP="0057167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What str</w:t>
      </w:r>
      <w:r w:rsidRPr="0057167D">
        <w:rPr>
          <w:rFonts w:cstheme="minorHAnsi"/>
        </w:rPr>
        <w:t xml:space="preserve">ategies do you have in place to </w:t>
      </w:r>
      <w:r w:rsidRPr="0057167D">
        <w:rPr>
          <w:rFonts w:cstheme="minorHAnsi"/>
        </w:rPr>
        <w:t>support young learners’</w:t>
      </w:r>
      <w:r w:rsidRPr="0057167D">
        <w:rPr>
          <w:rFonts w:cstheme="minorHAnsi"/>
        </w:rPr>
        <w:t xml:space="preserve"> capacity to deal </w:t>
      </w:r>
      <w:r w:rsidRPr="0057167D">
        <w:rPr>
          <w:rFonts w:cstheme="minorHAnsi"/>
        </w:rPr>
        <w:t>with change?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What strategi</w:t>
      </w:r>
      <w:r w:rsidRPr="0057167D">
        <w:rPr>
          <w:rFonts w:cstheme="minorHAnsi"/>
        </w:rPr>
        <w:t xml:space="preserve">es are used to promote positive </w:t>
      </w:r>
      <w:r w:rsidRPr="0057167D">
        <w:rPr>
          <w:rFonts w:cstheme="minorHAnsi"/>
        </w:rPr>
        <w:t>interac</w:t>
      </w:r>
      <w:r w:rsidRPr="0057167D">
        <w:rPr>
          <w:rFonts w:cstheme="minorHAnsi"/>
        </w:rPr>
        <w:t xml:space="preserve">tions and collaboration between </w:t>
      </w:r>
      <w:r w:rsidRPr="0057167D">
        <w:rPr>
          <w:rFonts w:cstheme="minorHAnsi"/>
        </w:rPr>
        <w:t>young learners?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How are young learners encouraged to reflect on</w:t>
      </w:r>
      <w:r w:rsidRPr="0057167D">
        <w:rPr>
          <w:rFonts w:cstheme="minorHAnsi"/>
        </w:rPr>
        <w:t xml:space="preserve"> </w:t>
      </w:r>
      <w:r w:rsidRPr="0057167D">
        <w:rPr>
          <w:rFonts w:cstheme="minorHAnsi"/>
        </w:rPr>
        <w:t>their actions and the wellbeing of others?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167D" w:rsidRPr="0057167D" w:rsidRDefault="0057167D" w:rsidP="0057167D">
      <w:pPr>
        <w:pStyle w:val="Heading2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>The physical environment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Well planned use</w:t>
      </w:r>
      <w:r w:rsidRPr="0057167D">
        <w:rPr>
          <w:rFonts w:cstheme="minorHAnsi"/>
        </w:rPr>
        <w:t xml:space="preserve"> of physical space ensures that </w:t>
      </w:r>
      <w:r w:rsidRPr="0057167D">
        <w:rPr>
          <w:rFonts w:cstheme="minorHAnsi"/>
        </w:rPr>
        <w:t>the learning environ</w:t>
      </w:r>
      <w:r w:rsidRPr="0057167D">
        <w:rPr>
          <w:rFonts w:cstheme="minorHAnsi"/>
        </w:rPr>
        <w:t xml:space="preserve">ment is safe. Thoughtful use of </w:t>
      </w:r>
      <w:r w:rsidRPr="0057167D">
        <w:rPr>
          <w:rFonts w:cstheme="minorHAnsi"/>
        </w:rPr>
        <w:t>resources and space supports learners’</w:t>
      </w:r>
      <w:r w:rsidRPr="0057167D">
        <w:rPr>
          <w:rFonts w:cstheme="minorHAnsi"/>
        </w:rPr>
        <w:t xml:space="preserve"> interests, </w:t>
      </w:r>
      <w:r w:rsidRPr="0057167D">
        <w:rPr>
          <w:rFonts w:cstheme="minorHAnsi"/>
        </w:rPr>
        <w:t xml:space="preserve">invites curiosity and signals that young </w:t>
      </w:r>
      <w:r w:rsidRPr="0057167D">
        <w:rPr>
          <w:rFonts w:cstheme="minorHAnsi"/>
        </w:rPr>
        <w:t xml:space="preserve">learners and </w:t>
      </w:r>
      <w:r w:rsidRPr="0057167D">
        <w:rPr>
          <w:rFonts w:cstheme="minorHAnsi"/>
        </w:rPr>
        <w:t>their families are</w:t>
      </w:r>
      <w:r w:rsidRPr="0057167D">
        <w:rPr>
          <w:rFonts w:cstheme="minorHAnsi"/>
        </w:rPr>
        <w:t xml:space="preserve"> welcome. Flexible use of space </w:t>
      </w:r>
      <w:r w:rsidRPr="0057167D">
        <w:rPr>
          <w:rFonts w:cstheme="minorHAnsi"/>
        </w:rPr>
        <w:t>promotes active, age</w:t>
      </w:r>
      <w:r w:rsidRPr="0057167D">
        <w:rPr>
          <w:rFonts w:cstheme="minorHAnsi"/>
        </w:rPr>
        <w:t xml:space="preserve">ntic and collaborative learning </w:t>
      </w:r>
      <w:r w:rsidRPr="0057167D">
        <w:rPr>
          <w:rFonts w:cstheme="minorHAnsi"/>
        </w:rPr>
        <w:t>and encourages learner engagement.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The physical envi</w:t>
      </w:r>
      <w:r w:rsidRPr="0057167D">
        <w:rPr>
          <w:rFonts w:cstheme="minorHAnsi"/>
        </w:rPr>
        <w:t xml:space="preserve">ronment of early years learning </w:t>
      </w:r>
      <w:r w:rsidRPr="0057167D">
        <w:rPr>
          <w:rFonts w:cstheme="minorHAnsi"/>
        </w:rPr>
        <w:t>spaces may be characterised by: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opportunities for young learners’</w:t>
      </w:r>
      <w:r w:rsidRPr="0057167D">
        <w:rPr>
          <w:rFonts w:cstheme="minorHAnsi"/>
        </w:rPr>
        <w:t xml:space="preserve"> voices to be </w:t>
      </w:r>
      <w:r w:rsidRPr="0057167D">
        <w:rPr>
          <w:rFonts w:cstheme="minorHAnsi"/>
        </w:rPr>
        <w:t>considered and r</w:t>
      </w:r>
      <w:r w:rsidRPr="0057167D">
        <w:rPr>
          <w:rFonts w:cstheme="minorHAnsi"/>
        </w:rPr>
        <w:t xml:space="preserve">eflected in the design, use and </w:t>
      </w:r>
      <w:r w:rsidRPr="0057167D">
        <w:rPr>
          <w:rFonts w:cstheme="minorHAnsi"/>
        </w:rPr>
        <w:t>care of the space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opportunities th</w:t>
      </w:r>
      <w:r w:rsidRPr="0057167D">
        <w:rPr>
          <w:rFonts w:cstheme="minorHAnsi"/>
        </w:rPr>
        <w:t xml:space="preserve">at support age-appropriate risk </w:t>
      </w:r>
      <w:r w:rsidRPr="0057167D">
        <w:rPr>
          <w:rFonts w:cstheme="minorHAnsi"/>
        </w:rPr>
        <w:t>taking, trial and error and challenge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areas for young le</w:t>
      </w:r>
      <w:r w:rsidRPr="0057167D">
        <w:rPr>
          <w:rFonts w:cstheme="minorHAnsi"/>
        </w:rPr>
        <w:t xml:space="preserve">arners to engage in individual, </w:t>
      </w:r>
      <w:r w:rsidRPr="0057167D">
        <w:rPr>
          <w:rFonts w:cstheme="minorHAnsi"/>
        </w:rPr>
        <w:t xml:space="preserve">small and whole </w:t>
      </w:r>
      <w:r w:rsidRPr="0057167D">
        <w:rPr>
          <w:rFonts w:cstheme="minorHAnsi"/>
        </w:rPr>
        <w:t xml:space="preserve">group learning experiences that </w:t>
      </w:r>
      <w:r w:rsidRPr="0057167D">
        <w:rPr>
          <w:rFonts w:cstheme="minorHAnsi"/>
        </w:rPr>
        <w:t>may be initiated</w:t>
      </w:r>
      <w:r w:rsidRPr="0057167D">
        <w:rPr>
          <w:rFonts w:cstheme="minorHAnsi"/>
        </w:rPr>
        <w:t xml:space="preserve"> by young learners, adults or a </w:t>
      </w:r>
      <w:r w:rsidRPr="0057167D">
        <w:rPr>
          <w:rFonts w:cstheme="minorHAnsi"/>
        </w:rPr>
        <w:t>combination of the two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57167D">
        <w:rPr>
          <w:rFonts w:cstheme="minorHAnsi"/>
        </w:rPr>
        <w:t>active</w:t>
      </w:r>
      <w:proofErr w:type="gramEnd"/>
      <w:r w:rsidRPr="0057167D">
        <w:rPr>
          <w:rFonts w:cstheme="minorHAnsi"/>
        </w:rPr>
        <w:t xml:space="preserve"> engage</w:t>
      </w:r>
      <w:r w:rsidRPr="0057167D">
        <w:rPr>
          <w:rFonts w:cstheme="minorHAnsi"/>
        </w:rPr>
        <w:t xml:space="preserve">ment in the natural environment </w:t>
      </w:r>
      <w:r w:rsidRPr="0057167D">
        <w:rPr>
          <w:rFonts w:cstheme="minorHAnsi"/>
        </w:rPr>
        <w:t>and sensory exploration.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Pr="0057167D" w:rsidRDefault="0057167D" w:rsidP="0057167D">
      <w:pPr>
        <w:pStyle w:val="Heading3"/>
        <w:rPr>
          <w:rFonts w:asciiTheme="minorHAnsi" w:hAnsiTheme="minorHAnsi" w:cstheme="minorHAnsi"/>
          <w:b/>
          <w:color w:val="auto"/>
        </w:rPr>
      </w:pPr>
      <w:r w:rsidRPr="0057167D">
        <w:rPr>
          <w:rFonts w:asciiTheme="minorHAnsi" w:hAnsiTheme="minorHAnsi" w:cstheme="minorHAnsi"/>
          <w:b/>
          <w:color w:val="auto"/>
        </w:rPr>
        <w:t xml:space="preserve">The physical environment: </w:t>
      </w:r>
      <w:r w:rsidRPr="0057167D">
        <w:rPr>
          <w:rFonts w:asciiTheme="minorHAnsi" w:hAnsiTheme="minorHAnsi" w:cstheme="minorHAnsi"/>
          <w:b/>
          <w:color w:val="auto"/>
        </w:rPr>
        <w:t>Teaching suggestions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Making decision</w:t>
      </w:r>
      <w:r w:rsidRPr="0057167D">
        <w:rPr>
          <w:rFonts w:cstheme="minorHAnsi"/>
        </w:rPr>
        <w:t xml:space="preserve">s about the organisation of the </w:t>
      </w:r>
      <w:r w:rsidRPr="0057167D">
        <w:rPr>
          <w:rFonts w:cstheme="minorHAnsi"/>
        </w:rPr>
        <w:t>learning envir</w:t>
      </w:r>
      <w:r w:rsidRPr="0057167D">
        <w:rPr>
          <w:rFonts w:cstheme="minorHAnsi"/>
        </w:rPr>
        <w:t xml:space="preserve">onment is more than a matter of </w:t>
      </w:r>
      <w:r w:rsidRPr="0057167D">
        <w:rPr>
          <w:rFonts w:cstheme="minorHAnsi"/>
        </w:rPr>
        <w:t>decoration or the log</w:t>
      </w:r>
      <w:r w:rsidRPr="0057167D">
        <w:rPr>
          <w:rFonts w:cstheme="minorHAnsi"/>
        </w:rPr>
        <w:t xml:space="preserve">istics of moving furniture. The </w:t>
      </w:r>
      <w:r w:rsidRPr="0057167D">
        <w:rPr>
          <w:rFonts w:cstheme="minorHAnsi"/>
        </w:rPr>
        <w:t>choices made ref</w:t>
      </w:r>
      <w:r w:rsidRPr="0057167D">
        <w:rPr>
          <w:rFonts w:cstheme="minorHAnsi"/>
        </w:rPr>
        <w:t xml:space="preserve">lect the values of the teacher, </w:t>
      </w:r>
      <w:r w:rsidRPr="0057167D">
        <w:rPr>
          <w:rFonts w:cstheme="minorHAnsi"/>
        </w:rPr>
        <w:t>and the perspec</w:t>
      </w:r>
      <w:r w:rsidRPr="0057167D">
        <w:rPr>
          <w:rFonts w:cstheme="minorHAnsi"/>
        </w:rPr>
        <w:t xml:space="preserve">tives held about young learners </w:t>
      </w:r>
      <w:r w:rsidRPr="0057167D">
        <w:rPr>
          <w:rFonts w:cstheme="minorHAnsi"/>
        </w:rPr>
        <w:t>sending messages about what teachers’</w:t>
      </w:r>
      <w:r w:rsidRPr="0057167D">
        <w:rPr>
          <w:rFonts w:cstheme="minorHAnsi"/>
        </w:rPr>
        <w:t xml:space="preserve"> value. The </w:t>
      </w:r>
      <w:r w:rsidRPr="0057167D">
        <w:rPr>
          <w:rFonts w:cstheme="minorHAnsi"/>
        </w:rPr>
        <w:t>organisation of the l</w:t>
      </w:r>
      <w:r w:rsidRPr="0057167D">
        <w:rPr>
          <w:rFonts w:cstheme="minorHAnsi"/>
        </w:rPr>
        <w:t xml:space="preserve">earning environment contributes </w:t>
      </w:r>
      <w:r w:rsidRPr="0057167D">
        <w:rPr>
          <w:rFonts w:cstheme="minorHAnsi"/>
        </w:rPr>
        <w:t>to young learners’ se</w:t>
      </w:r>
      <w:r w:rsidRPr="0057167D">
        <w:rPr>
          <w:rFonts w:cstheme="minorHAnsi"/>
        </w:rPr>
        <w:t xml:space="preserve">nse of wellbeing, opportunities </w:t>
      </w:r>
      <w:r w:rsidRPr="0057167D">
        <w:rPr>
          <w:rFonts w:cstheme="minorHAnsi"/>
        </w:rPr>
        <w:t>for creative expr</w:t>
      </w:r>
      <w:r w:rsidRPr="0057167D">
        <w:rPr>
          <w:rFonts w:cstheme="minorHAnsi"/>
        </w:rPr>
        <w:t xml:space="preserve">ession, developing independence </w:t>
      </w:r>
      <w:r w:rsidRPr="0057167D">
        <w:rPr>
          <w:rFonts w:cstheme="minorHAnsi"/>
        </w:rPr>
        <w:t>and sense of self as a learner.</w:t>
      </w:r>
    </w:p>
    <w:p w:rsidR="0057167D" w:rsidRP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7167D" w:rsidRPr="0057167D" w:rsidRDefault="0057167D" w:rsidP="0057167D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57167D">
        <w:rPr>
          <w:rFonts w:cstheme="minorHAnsi"/>
          <w:b/>
        </w:rPr>
        <w:t>Spatial layout of the room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Create flexib</w:t>
      </w:r>
      <w:r w:rsidRPr="0057167D">
        <w:rPr>
          <w:rFonts w:cstheme="minorHAnsi"/>
        </w:rPr>
        <w:t xml:space="preserve">le spaces in the classroom that </w:t>
      </w:r>
      <w:r w:rsidRPr="0057167D">
        <w:rPr>
          <w:rFonts w:cstheme="minorHAnsi"/>
        </w:rPr>
        <w:t>balance the n</w:t>
      </w:r>
      <w:r w:rsidRPr="0057167D">
        <w:rPr>
          <w:rFonts w:cstheme="minorHAnsi"/>
        </w:rPr>
        <w:t xml:space="preserve">eed for quiet areas where young </w:t>
      </w:r>
      <w:r w:rsidRPr="0057167D">
        <w:rPr>
          <w:rFonts w:cstheme="minorHAnsi"/>
        </w:rPr>
        <w:t>learners can proces</w:t>
      </w:r>
      <w:r w:rsidRPr="0057167D">
        <w:rPr>
          <w:rFonts w:cstheme="minorHAnsi"/>
        </w:rPr>
        <w:t xml:space="preserve">s ideas, think and reflect with </w:t>
      </w:r>
      <w:r w:rsidRPr="0057167D">
        <w:rPr>
          <w:rFonts w:cstheme="minorHAnsi"/>
        </w:rPr>
        <w:t>physically active learning spaces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lastRenderedPageBreak/>
        <w:t>Establish a</w:t>
      </w:r>
      <w:r w:rsidRPr="0057167D">
        <w:rPr>
          <w:rFonts w:cstheme="minorHAnsi"/>
        </w:rPr>
        <w:t xml:space="preserve"> group gathering space that has </w:t>
      </w:r>
      <w:r w:rsidRPr="0057167D">
        <w:rPr>
          <w:rFonts w:cstheme="minorHAnsi"/>
        </w:rPr>
        <w:t>minimal visual distractions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 xml:space="preserve">Define </w:t>
      </w:r>
      <w:r w:rsidRPr="0057167D">
        <w:rPr>
          <w:rFonts w:cstheme="minorHAnsi"/>
        </w:rPr>
        <w:t xml:space="preserve">classroom spaces using flexible </w:t>
      </w:r>
      <w:r w:rsidRPr="0057167D">
        <w:rPr>
          <w:rFonts w:cstheme="minorHAnsi"/>
        </w:rPr>
        <w:t>arrangement of furniture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Provide spaces</w:t>
      </w:r>
      <w:r w:rsidRPr="0057167D">
        <w:rPr>
          <w:rFonts w:cstheme="minorHAnsi"/>
        </w:rPr>
        <w:t xml:space="preserve"> where young learners may leave </w:t>
      </w:r>
      <w:r w:rsidRPr="0057167D">
        <w:rPr>
          <w:rFonts w:cstheme="minorHAnsi"/>
        </w:rPr>
        <w:t>projects to comp</w:t>
      </w:r>
      <w:r w:rsidRPr="0057167D">
        <w:rPr>
          <w:rFonts w:cstheme="minorHAnsi"/>
        </w:rPr>
        <w:t xml:space="preserve">lete over more than one session </w:t>
      </w:r>
      <w:r w:rsidRPr="0057167D">
        <w:rPr>
          <w:rFonts w:cstheme="minorHAnsi"/>
        </w:rPr>
        <w:t>or day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Ensure th</w:t>
      </w:r>
      <w:r w:rsidRPr="0057167D">
        <w:rPr>
          <w:rFonts w:cstheme="minorHAnsi"/>
        </w:rPr>
        <w:t xml:space="preserve">at access to classroom areas is </w:t>
      </w:r>
      <w:r w:rsidRPr="0057167D">
        <w:rPr>
          <w:rFonts w:cstheme="minorHAnsi"/>
        </w:rPr>
        <w:t>uncluttered and consider students’ sensory nee</w:t>
      </w:r>
      <w:r w:rsidRPr="0057167D">
        <w:rPr>
          <w:rFonts w:cstheme="minorHAnsi"/>
        </w:rPr>
        <w:t xml:space="preserve">ds </w:t>
      </w:r>
      <w:r w:rsidRPr="0057167D">
        <w:rPr>
          <w:rFonts w:cstheme="minorHAnsi"/>
        </w:rPr>
        <w:t>(e.g. a learner wi</w:t>
      </w:r>
      <w:r w:rsidRPr="0057167D">
        <w:rPr>
          <w:rFonts w:cstheme="minorHAnsi"/>
        </w:rPr>
        <w:t xml:space="preserve">th a visual impairment may find </w:t>
      </w:r>
      <w:r w:rsidRPr="0057167D">
        <w:rPr>
          <w:rFonts w:cstheme="minorHAnsi"/>
        </w:rPr>
        <w:t>it difficult to see th</w:t>
      </w:r>
      <w:r w:rsidRPr="0057167D">
        <w:rPr>
          <w:rFonts w:cstheme="minorHAnsi"/>
        </w:rPr>
        <w:t xml:space="preserve">e page if the teacher is seated </w:t>
      </w:r>
      <w:r w:rsidRPr="0057167D">
        <w:rPr>
          <w:rFonts w:cstheme="minorHAnsi"/>
        </w:rPr>
        <w:t>with their back to a window while reading a story)</w:t>
      </w:r>
    </w:p>
    <w:p w:rsidR="0057167D" w:rsidRP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>Create inclusi</w:t>
      </w:r>
      <w:r w:rsidRPr="0057167D">
        <w:rPr>
          <w:rFonts w:cstheme="minorHAnsi"/>
        </w:rPr>
        <w:t xml:space="preserve">ve learning spaces that reflect </w:t>
      </w:r>
      <w:r w:rsidRPr="0057167D">
        <w:rPr>
          <w:rFonts w:cstheme="minorHAnsi"/>
        </w:rPr>
        <w:t>cultural div</w:t>
      </w:r>
      <w:r w:rsidRPr="0057167D">
        <w:rPr>
          <w:rFonts w:cstheme="minorHAnsi"/>
        </w:rPr>
        <w:t xml:space="preserve">ersity (books, puzzles, images, </w:t>
      </w:r>
      <w:r w:rsidRPr="0057167D">
        <w:rPr>
          <w:rFonts w:cstheme="minorHAnsi"/>
        </w:rPr>
        <w:t>instruments, natural objects)</w:t>
      </w:r>
    </w:p>
    <w:p w:rsidR="0057167D" w:rsidRDefault="0057167D" w:rsidP="005716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167D">
        <w:rPr>
          <w:rFonts w:cstheme="minorHAnsi"/>
        </w:rPr>
        <w:t xml:space="preserve">Consider the </w:t>
      </w:r>
      <w:r w:rsidRPr="0057167D">
        <w:rPr>
          <w:rFonts w:cstheme="minorHAnsi"/>
        </w:rPr>
        <w:t xml:space="preserve">layout of the room from a young </w:t>
      </w:r>
      <w:r w:rsidRPr="0057167D">
        <w:rPr>
          <w:rFonts w:cstheme="minorHAnsi"/>
        </w:rPr>
        <w:t>learners’ perspective</w:t>
      </w:r>
      <w:r w:rsidRPr="0057167D">
        <w:rPr>
          <w:rFonts w:cstheme="minorHAnsi"/>
        </w:rPr>
        <w:t xml:space="preserve"> (e.g. by sitting on a chair or </w:t>
      </w:r>
      <w:r w:rsidRPr="0057167D">
        <w:rPr>
          <w:rFonts w:cstheme="minorHAnsi"/>
        </w:rPr>
        <w:t>the floor) and revi</w:t>
      </w:r>
      <w:r w:rsidRPr="0057167D">
        <w:rPr>
          <w:rFonts w:cstheme="minorHAnsi"/>
        </w:rPr>
        <w:t xml:space="preserve">ew the organisation in terms of </w:t>
      </w:r>
      <w:r w:rsidRPr="0057167D">
        <w:rPr>
          <w:rFonts w:cstheme="minorHAnsi"/>
        </w:rPr>
        <w:t>potential visual/acoustic or sensory overload.</w:t>
      </w:r>
    </w:p>
    <w:p w:rsid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7167D" w:rsidRDefault="0057167D" w:rsidP="0057167D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Promoting the aest</w:t>
      </w:r>
      <w:r w:rsidR="00934790">
        <w:rPr>
          <w:rFonts w:cs="MetaOT-Norm"/>
        </w:rPr>
        <w:t xml:space="preserve">hetic qualities of the learning </w:t>
      </w:r>
      <w:r w:rsidRPr="00934790">
        <w:rPr>
          <w:rFonts w:cs="MetaOT-Norm"/>
        </w:rPr>
        <w:t>environment me</w:t>
      </w:r>
      <w:r w:rsidR="00934790">
        <w:rPr>
          <w:rFonts w:cs="MetaOT-Norm"/>
        </w:rPr>
        <w:t xml:space="preserve">ans more than adding decorative </w:t>
      </w:r>
      <w:r w:rsidRPr="00934790">
        <w:rPr>
          <w:rFonts w:cs="MetaOT-Norm"/>
        </w:rPr>
        <w:t>touches to a classroom. The careful se</w:t>
      </w:r>
      <w:r w:rsidR="00934790">
        <w:rPr>
          <w:rFonts w:cs="MetaOT-Norm"/>
        </w:rPr>
        <w:t xml:space="preserve">lection, </w:t>
      </w:r>
      <w:r w:rsidRPr="00934790">
        <w:rPr>
          <w:rFonts w:cs="MetaOT-Norm"/>
        </w:rPr>
        <w:t>storage and arra</w:t>
      </w:r>
      <w:r w:rsidR="00934790">
        <w:rPr>
          <w:rFonts w:cs="MetaOT-Norm"/>
        </w:rPr>
        <w:t xml:space="preserve">ngement of materials determines </w:t>
      </w:r>
      <w:r w:rsidRPr="00934790">
        <w:rPr>
          <w:rFonts w:cs="MetaOT-Norm"/>
        </w:rPr>
        <w:t>how readily young le</w:t>
      </w:r>
      <w:r w:rsidR="00934790">
        <w:rPr>
          <w:rFonts w:cs="MetaOT-Norm"/>
        </w:rPr>
        <w:t xml:space="preserve">arners interact with resources. </w:t>
      </w:r>
      <w:r w:rsidRPr="00934790">
        <w:rPr>
          <w:rFonts w:cs="MetaOT-Norm"/>
        </w:rPr>
        <w:t xml:space="preserve">Materials that </w:t>
      </w:r>
      <w:r w:rsidR="00934790">
        <w:rPr>
          <w:rFonts w:cs="MetaOT-Norm"/>
        </w:rPr>
        <w:t xml:space="preserve">invite curiosity and engage the </w:t>
      </w:r>
      <w:r w:rsidRPr="00934790">
        <w:rPr>
          <w:rFonts w:cs="MetaOT-Norm"/>
        </w:rPr>
        <w:t>imagination pro</w:t>
      </w:r>
      <w:r w:rsidR="00934790">
        <w:rPr>
          <w:rFonts w:cs="MetaOT-Norm"/>
        </w:rPr>
        <w:t xml:space="preserve">mote creative thinking. Readily </w:t>
      </w:r>
      <w:r w:rsidRPr="00934790">
        <w:rPr>
          <w:rFonts w:cs="MetaOT-Norm"/>
        </w:rPr>
        <w:t>accessible resources</w:t>
      </w:r>
      <w:r w:rsidR="00934790">
        <w:rPr>
          <w:rFonts w:cs="MetaOT-Norm"/>
        </w:rPr>
        <w:t xml:space="preserve"> encourage young learners to be </w:t>
      </w:r>
      <w:r w:rsidRPr="00934790">
        <w:rPr>
          <w:rFonts w:cs="MetaOT-Norm"/>
        </w:rPr>
        <w:t>agentic and clearly def</w:t>
      </w:r>
      <w:r w:rsidR="00934790">
        <w:rPr>
          <w:rFonts w:cs="MetaOT-Norm"/>
        </w:rPr>
        <w:t xml:space="preserve">ined storage contributes to the </w:t>
      </w:r>
      <w:r w:rsidRPr="00934790">
        <w:rPr>
          <w:rFonts w:cs="MetaOT-Norm"/>
        </w:rPr>
        <w:t xml:space="preserve">care of equipment </w:t>
      </w:r>
      <w:r w:rsidR="00934790">
        <w:rPr>
          <w:rFonts w:cs="MetaOT-Norm"/>
        </w:rPr>
        <w:t xml:space="preserve">as individuals can see where to </w:t>
      </w:r>
      <w:r w:rsidRPr="00934790">
        <w:rPr>
          <w:rFonts w:cs="MetaOT-Norm"/>
        </w:rPr>
        <w:t>return resources when tidying up.</w:t>
      </w:r>
    </w:p>
    <w:p w:rsidR="00934790" w:rsidRPr="00934790" w:rsidRDefault="00934790" w:rsidP="0057167D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</w:p>
    <w:p w:rsidR="0057167D" w:rsidRDefault="0057167D" w:rsidP="00934790">
      <w:pPr>
        <w:autoSpaceDE w:val="0"/>
        <w:autoSpaceDN w:val="0"/>
        <w:adjustRightInd w:val="0"/>
        <w:spacing w:after="120" w:line="240" w:lineRule="auto"/>
        <w:rPr>
          <w:rFonts w:cs="MetaOT-Norm"/>
        </w:rPr>
      </w:pPr>
      <w:r w:rsidRPr="00934790">
        <w:rPr>
          <w:rFonts w:cs="MetaOT-Norm"/>
        </w:rPr>
        <w:t>Invite young learners</w:t>
      </w:r>
      <w:r w:rsidR="00934790">
        <w:rPr>
          <w:rFonts w:cs="MetaOT-Norm"/>
        </w:rPr>
        <w:t xml:space="preserve"> to contribute their ideas when </w:t>
      </w:r>
      <w:r w:rsidRPr="00934790">
        <w:rPr>
          <w:rFonts w:cs="MetaOT-Norm"/>
        </w:rPr>
        <w:t>organising material</w:t>
      </w:r>
      <w:r w:rsidR="00934790">
        <w:rPr>
          <w:rFonts w:cs="MetaOT-Norm"/>
        </w:rPr>
        <w:t xml:space="preserve">s to support classroom learning </w:t>
      </w:r>
      <w:r w:rsidRPr="00934790">
        <w:rPr>
          <w:rFonts w:cs="MetaOT-Norm"/>
        </w:rPr>
        <w:t>so that the learning</w:t>
      </w:r>
      <w:r w:rsidR="00934790">
        <w:rPr>
          <w:rFonts w:cs="MetaOT-Norm"/>
        </w:rPr>
        <w:t xml:space="preserve"> space reflects their interests </w:t>
      </w:r>
      <w:r w:rsidRPr="00934790">
        <w:rPr>
          <w:rFonts w:cs="MetaOT-Norm"/>
        </w:rPr>
        <w:t>and perspectives</w:t>
      </w:r>
      <w:r w:rsidR="00934790">
        <w:rPr>
          <w:rFonts w:cs="MetaOT-Norm"/>
        </w:rPr>
        <w:t xml:space="preserve">. When deciding how to organise </w:t>
      </w:r>
      <w:r w:rsidRPr="00934790">
        <w:rPr>
          <w:rFonts w:cs="MetaOT-Norm"/>
        </w:rPr>
        <w:t>materials consider the following suggestions.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Use clear contai</w:t>
      </w:r>
      <w:r w:rsidRPr="00934790">
        <w:rPr>
          <w:rFonts w:cs="MetaOT-Norm"/>
        </w:rPr>
        <w:t xml:space="preserve">ners so that young learners can </w:t>
      </w:r>
      <w:r w:rsidRPr="00934790">
        <w:rPr>
          <w:rFonts w:cs="MetaOT-Norm"/>
        </w:rPr>
        <w:t>see what is inside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Label the</w:t>
      </w:r>
      <w:r w:rsidRPr="00934790">
        <w:rPr>
          <w:rFonts w:cs="MetaOT-Norm"/>
        </w:rPr>
        <w:t xml:space="preserve"> container with a photograph of </w:t>
      </w:r>
      <w:r w:rsidRPr="00934790">
        <w:rPr>
          <w:rFonts w:cs="MetaOT-Norm"/>
        </w:rPr>
        <w:t>the contents with the words underneath in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Queensland Beginners’</w:t>
      </w:r>
      <w:r w:rsidRPr="00934790">
        <w:rPr>
          <w:rFonts w:cs="MetaOT-Norm"/>
        </w:rPr>
        <w:t xml:space="preserve"> font to provide a visual </w:t>
      </w:r>
      <w:r w:rsidRPr="00934790">
        <w:rPr>
          <w:rFonts w:cs="MetaOT-Norm"/>
        </w:rPr>
        <w:t>cue about what belongs inside.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Provide small</w:t>
      </w:r>
      <w:r w:rsidRPr="00934790">
        <w:rPr>
          <w:rFonts w:cs="MetaOT-Norm"/>
        </w:rPr>
        <w:t xml:space="preserve"> coloured storage containers to </w:t>
      </w:r>
      <w:r w:rsidRPr="00934790">
        <w:rPr>
          <w:rFonts w:cs="MetaOT-Norm"/>
        </w:rPr>
        <w:t>house items on a</w:t>
      </w:r>
      <w:r w:rsidRPr="00934790">
        <w:rPr>
          <w:rFonts w:cs="MetaOT-Norm"/>
        </w:rPr>
        <w:t xml:space="preserve"> trolley and consider selecting </w:t>
      </w:r>
      <w:r w:rsidRPr="00934790">
        <w:rPr>
          <w:rFonts w:cs="MetaOT-Norm"/>
        </w:rPr>
        <w:t xml:space="preserve">the same coloured </w:t>
      </w:r>
      <w:r w:rsidRPr="00934790">
        <w:rPr>
          <w:rFonts w:cs="MetaOT-Norm"/>
        </w:rPr>
        <w:t xml:space="preserve">containers. This helps to avoid </w:t>
      </w:r>
      <w:r w:rsidRPr="00934790">
        <w:rPr>
          <w:rFonts w:cs="MetaOT-Norm"/>
        </w:rPr>
        <w:t>the competing d</w:t>
      </w:r>
      <w:r w:rsidRPr="00934790">
        <w:rPr>
          <w:rFonts w:cs="MetaOT-Norm"/>
        </w:rPr>
        <w:t xml:space="preserve">istractions of multiple colours </w:t>
      </w:r>
      <w:r w:rsidRPr="00934790">
        <w:rPr>
          <w:rFonts w:cs="MetaOT-Norm"/>
        </w:rPr>
        <w:t>and creates a</w:t>
      </w:r>
      <w:r w:rsidRPr="00934790">
        <w:rPr>
          <w:rFonts w:cs="MetaOT-Norm"/>
        </w:rPr>
        <w:t xml:space="preserve"> visual sense of order as young </w:t>
      </w:r>
      <w:r w:rsidRPr="00934790">
        <w:rPr>
          <w:rFonts w:cs="MetaOT-Norm"/>
        </w:rPr>
        <w:t xml:space="preserve">learners recognise </w:t>
      </w:r>
      <w:r w:rsidRPr="00934790">
        <w:rPr>
          <w:rFonts w:cs="MetaOT-Norm"/>
        </w:rPr>
        <w:t xml:space="preserve">that the trolley is where these </w:t>
      </w:r>
      <w:r w:rsidRPr="00934790">
        <w:rPr>
          <w:rFonts w:cs="MetaOT-Norm"/>
        </w:rPr>
        <w:t>containers belong.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Provide a bala</w:t>
      </w:r>
      <w:r w:rsidRPr="00934790">
        <w:rPr>
          <w:rFonts w:cs="MetaOT-Norm"/>
        </w:rPr>
        <w:t xml:space="preserve">nce of natural products such as </w:t>
      </w:r>
      <w:r w:rsidRPr="00934790">
        <w:rPr>
          <w:rFonts w:cs="MetaOT-Norm"/>
        </w:rPr>
        <w:t xml:space="preserve">wooden bowls, </w:t>
      </w:r>
      <w:r w:rsidRPr="00934790">
        <w:rPr>
          <w:rFonts w:cs="MetaOT-Norm"/>
        </w:rPr>
        <w:t xml:space="preserve">cane or woven baskets and trays </w:t>
      </w:r>
      <w:r w:rsidRPr="00934790">
        <w:rPr>
          <w:rFonts w:cs="MetaOT-Norm"/>
        </w:rPr>
        <w:t>to hold natural</w:t>
      </w:r>
      <w:r w:rsidRPr="00934790">
        <w:rPr>
          <w:rFonts w:cs="MetaOT-Norm"/>
        </w:rPr>
        <w:t xml:space="preserve"> items, for example leaves, gum </w:t>
      </w:r>
      <w:r w:rsidRPr="00934790">
        <w:rPr>
          <w:rFonts w:cs="MetaOT-Norm"/>
        </w:rPr>
        <w:t>nuts, shells, pebbles, smooth stones</w:t>
      </w:r>
      <w:r w:rsidRPr="00934790">
        <w:rPr>
          <w:rFonts w:cs="MetaOT-Norm"/>
        </w:rPr>
        <w:t>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Store a rang</w:t>
      </w:r>
      <w:r w:rsidRPr="00934790">
        <w:rPr>
          <w:rFonts w:cs="MetaOT-Norm"/>
        </w:rPr>
        <w:t xml:space="preserve">e of different fabric textures, </w:t>
      </w:r>
      <w:r w:rsidRPr="00934790">
        <w:rPr>
          <w:rFonts w:cs="MetaOT-Norm"/>
        </w:rPr>
        <w:t>colours and leng</w:t>
      </w:r>
      <w:r w:rsidRPr="00934790">
        <w:rPr>
          <w:rFonts w:cs="MetaOT-Norm"/>
        </w:rPr>
        <w:t xml:space="preserve">ths, baskets of wooden offcuts, </w:t>
      </w:r>
      <w:r w:rsidRPr="00934790">
        <w:rPr>
          <w:rFonts w:cs="MetaOT-Norm"/>
        </w:rPr>
        <w:t>and container</w:t>
      </w:r>
      <w:r w:rsidRPr="00934790">
        <w:rPr>
          <w:rFonts w:cs="MetaOT-Norm"/>
        </w:rPr>
        <w:t xml:space="preserve">s of small plastic animals near </w:t>
      </w:r>
      <w:r w:rsidRPr="00934790">
        <w:rPr>
          <w:rFonts w:cs="MetaOT-Norm"/>
        </w:rPr>
        <w:t>construction sets to expand possibil</w:t>
      </w:r>
      <w:r w:rsidRPr="00934790">
        <w:rPr>
          <w:rFonts w:cs="MetaOT-Norm"/>
        </w:rPr>
        <w:t xml:space="preserve">ities for </w:t>
      </w:r>
      <w:r w:rsidRPr="00934790">
        <w:rPr>
          <w:rFonts w:cs="MetaOT-Norm"/>
        </w:rPr>
        <w:t>design with blocks.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Locate clipb</w:t>
      </w:r>
      <w:r w:rsidRPr="00934790">
        <w:rPr>
          <w:rFonts w:cs="MetaOT-Norm"/>
        </w:rPr>
        <w:t xml:space="preserve">oards, felt pens and paper near </w:t>
      </w:r>
      <w:r w:rsidRPr="00934790">
        <w:rPr>
          <w:rFonts w:cs="MetaOT-Norm"/>
        </w:rPr>
        <w:t>centrally so that y</w:t>
      </w:r>
      <w:r w:rsidRPr="00934790">
        <w:rPr>
          <w:rFonts w:cs="MetaOT-Norm"/>
        </w:rPr>
        <w:t xml:space="preserve">oung learners are encouraged to </w:t>
      </w:r>
      <w:r w:rsidRPr="00934790">
        <w:rPr>
          <w:rFonts w:cs="MetaOT-Norm"/>
        </w:rPr>
        <w:t xml:space="preserve">create designs, </w:t>
      </w:r>
      <w:r w:rsidRPr="00934790">
        <w:rPr>
          <w:rFonts w:cs="MetaOT-Norm"/>
        </w:rPr>
        <w:t xml:space="preserve">make lists and signs and record </w:t>
      </w:r>
      <w:r w:rsidRPr="00934790">
        <w:rPr>
          <w:rFonts w:cs="MetaOT-Norm"/>
        </w:rPr>
        <w:t>their thinking. Thi</w:t>
      </w:r>
      <w:r w:rsidRPr="00934790">
        <w:rPr>
          <w:rFonts w:cs="MetaOT-Norm"/>
        </w:rPr>
        <w:t xml:space="preserve">s is particularly important for </w:t>
      </w:r>
      <w:r w:rsidRPr="00934790">
        <w:rPr>
          <w:rFonts w:cs="MetaOT-Norm"/>
        </w:rPr>
        <w:t>young learners who may be relu</w:t>
      </w:r>
      <w:r w:rsidRPr="00934790">
        <w:rPr>
          <w:rFonts w:cs="MetaOT-Norm"/>
        </w:rPr>
        <w:t xml:space="preserve">ctant writers yet </w:t>
      </w:r>
      <w:r w:rsidRPr="00934790">
        <w:rPr>
          <w:rFonts w:cs="MetaOT-Norm"/>
        </w:rPr>
        <w:t>keen builders as i</w:t>
      </w:r>
      <w:r w:rsidRPr="00934790">
        <w:rPr>
          <w:rFonts w:cs="MetaOT-Norm"/>
        </w:rPr>
        <w:t xml:space="preserve">t promotes the understanding of </w:t>
      </w:r>
      <w:r w:rsidRPr="00934790">
        <w:rPr>
          <w:rFonts w:cs="MetaOT-Norm"/>
        </w:rPr>
        <w:t>writing for a purpose.</w:t>
      </w:r>
    </w:p>
    <w:p w:rsidR="00934790" w:rsidRP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 xml:space="preserve">Select a wide of </w:t>
      </w:r>
      <w:r w:rsidRPr="00934790">
        <w:rPr>
          <w:rFonts w:cs="MetaOT-Norm"/>
        </w:rPr>
        <w:t xml:space="preserve">repurposed materials to support </w:t>
      </w:r>
      <w:r w:rsidRPr="00934790">
        <w:rPr>
          <w:rFonts w:cs="MetaOT-Norm"/>
        </w:rPr>
        <w:t>early mathem</w:t>
      </w:r>
      <w:r w:rsidRPr="00934790">
        <w:rPr>
          <w:rFonts w:cs="MetaOT-Norm"/>
        </w:rPr>
        <w:t xml:space="preserve">atical understandings including </w:t>
      </w:r>
      <w:r w:rsidRPr="00934790">
        <w:rPr>
          <w:rFonts w:cs="MetaOT-Norm"/>
        </w:rPr>
        <w:t>plastic milk bottle l</w:t>
      </w:r>
      <w:r w:rsidRPr="00934790">
        <w:rPr>
          <w:rFonts w:cs="MetaOT-Norm"/>
        </w:rPr>
        <w:t xml:space="preserve">ids, paddle pop sticks, shells, </w:t>
      </w:r>
      <w:r w:rsidRPr="00934790">
        <w:rPr>
          <w:rFonts w:cs="MetaOT-Norm"/>
        </w:rPr>
        <w:t xml:space="preserve">gum nuts, cards, </w:t>
      </w:r>
      <w:r w:rsidRPr="00934790">
        <w:rPr>
          <w:rFonts w:cs="MetaOT-Norm"/>
        </w:rPr>
        <w:t xml:space="preserve">small mosaic tiles, corks and </w:t>
      </w:r>
      <w:r w:rsidRPr="00934790">
        <w:rPr>
          <w:rFonts w:cs="MetaOT-Norm"/>
        </w:rPr>
        <w:t>glass beads</w:t>
      </w:r>
      <w:r w:rsidRPr="00934790">
        <w:rPr>
          <w:rFonts w:cs="MetaOT-Norm"/>
        </w:rPr>
        <w:t xml:space="preserve">, for counting, sorting, making </w:t>
      </w:r>
      <w:r w:rsidRPr="00934790">
        <w:rPr>
          <w:rFonts w:cs="MetaOT-Norm"/>
        </w:rPr>
        <w:t>patterns, measuring and creating designs.</w:t>
      </w:r>
    </w:p>
    <w:p w:rsidR="00934790" w:rsidRDefault="00934790" w:rsidP="0093479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Stimulate proble</w:t>
      </w:r>
      <w:r w:rsidRPr="00934790">
        <w:rPr>
          <w:rFonts w:cs="MetaOT-Norm"/>
        </w:rPr>
        <w:t xml:space="preserve">m solving through the selection </w:t>
      </w:r>
      <w:r w:rsidRPr="00934790">
        <w:rPr>
          <w:rFonts w:cs="MetaOT-Norm"/>
        </w:rPr>
        <w:t>of materials that</w:t>
      </w:r>
      <w:r w:rsidRPr="00934790">
        <w:rPr>
          <w:rFonts w:cs="MetaOT-Norm"/>
        </w:rPr>
        <w:t xml:space="preserve"> young learners can use to join </w:t>
      </w:r>
      <w:r w:rsidRPr="00934790">
        <w:rPr>
          <w:rFonts w:cs="MetaOT-Norm"/>
        </w:rPr>
        <w:t>objects and con</w:t>
      </w:r>
      <w:r w:rsidRPr="00934790">
        <w:rPr>
          <w:rFonts w:cs="MetaOT-Norm"/>
        </w:rPr>
        <w:t xml:space="preserve">nect linking parts for example, </w:t>
      </w:r>
      <w:r w:rsidRPr="00934790">
        <w:rPr>
          <w:rFonts w:cs="MetaOT-Norm"/>
        </w:rPr>
        <w:t>jute, ribbo</w:t>
      </w:r>
      <w:r w:rsidRPr="00934790">
        <w:rPr>
          <w:rFonts w:cs="MetaOT-Norm"/>
        </w:rPr>
        <w:t xml:space="preserve">n, string, wool, pipe cleaners, </w:t>
      </w:r>
      <w:proofErr w:type="gramStart"/>
      <w:r>
        <w:rPr>
          <w:rFonts w:cs="MetaOT-Norm"/>
        </w:rPr>
        <w:t>paper</w:t>
      </w:r>
      <w:proofErr w:type="gramEnd"/>
      <w:r>
        <w:rPr>
          <w:rFonts w:cs="MetaOT-Norm"/>
        </w:rPr>
        <w:t xml:space="preserve"> </w:t>
      </w:r>
      <w:r w:rsidRPr="00934790">
        <w:rPr>
          <w:rFonts w:cs="MetaOT-Norm"/>
        </w:rPr>
        <w:t xml:space="preserve">clips, </w:t>
      </w:r>
      <w:r w:rsidRPr="00934790">
        <w:rPr>
          <w:rFonts w:cs="MetaOT-Norm"/>
        </w:rPr>
        <w:t xml:space="preserve">modelling clay, sticky tape and </w:t>
      </w:r>
      <w:r w:rsidRPr="00934790">
        <w:rPr>
          <w:rFonts w:cs="MetaOT-Norm"/>
        </w:rPr>
        <w:t>masking tape.</w:t>
      </w:r>
    </w:p>
    <w:p w:rsid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</w:p>
    <w:p w:rsid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The suggestions</w:t>
      </w:r>
      <w:r w:rsidRPr="00934790">
        <w:rPr>
          <w:rFonts w:cs="MetaOT-Norm"/>
        </w:rPr>
        <w:t xml:space="preserve"> provided are not exhaustive or </w:t>
      </w:r>
      <w:r w:rsidRPr="00934790">
        <w:rPr>
          <w:rFonts w:cs="MetaOT-Norm"/>
        </w:rPr>
        <w:t>prescriptive they are i</w:t>
      </w:r>
      <w:r w:rsidRPr="00934790">
        <w:rPr>
          <w:rFonts w:cs="MetaOT-Norm"/>
        </w:rPr>
        <w:t xml:space="preserve">ntended to act as a springboard </w:t>
      </w:r>
      <w:r w:rsidRPr="00934790">
        <w:rPr>
          <w:rFonts w:cs="MetaOT-Norm"/>
        </w:rPr>
        <w:t>for teacher planni</w:t>
      </w:r>
      <w:r w:rsidRPr="00934790">
        <w:rPr>
          <w:rFonts w:cs="MetaOT-Norm"/>
        </w:rPr>
        <w:t xml:space="preserve">ng. When selecting materials to </w:t>
      </w:r>
      <w:r w:rsidRPr="00934790">
        <w:rPr>
          <w:rFonts w:cs="MetaOT-Norm"/>
        </w:rPr>
        <w:t>use in the classr</w:t>
      </w:r>
      <w:r w:rsidRPr="00934790">
        <w:rPr>
          <w:rFonts w:cs="MetaOT-Norm"/>
        </w:rPr>
        <w:t xml:space="preserve">oom their educational potential </w:t>
      </w:r>
      <w:r w:rsidRPr="00934790">
        <w:rPr>
          <w:rFonts w:cs="MetaOT-Norm"/>
        </w:rPr>
        <w:t>is balanced wit</w:t>
      </w:r>
      <w:r w:rsidRPr="00934790">
        <w:rPr>
          <w:rFonts w:cs="MetaOT-Norm"/>
        </w:rPr>
        <w:t xml:space="preserve">h the need to ensure the safety </w:t>
      </w:r>
      <w:r w:rsidRPr="00934790">
        <w:rPr>
          <w:rFonts w:cs="MetaOT-Norm"/>
        </w:rPr>
        <w:t>of all young learn</w:t>
      </w:r>
      <w:r w:rsidRPr="00934790">
        <w:rPr>
          <w:rFonts w:cs="MetaOT-Norm"/>
        </w:rPr>
        <w:t xml:space="preserve">ers. Consider health and safety </w:t>
      </w:r>
      <w:r w:rsidRPr="00934790">
        <w:rPr>
          <w:rFonts w:cs="MetaOT-Norm"/>
        </w:rPr>
        <w:t>requirements in ter</w:t>
      </w:r>
      <w:r w:rsidRPr="00934790">
        <w:rPr>
          <w:rFonts w:cs="MetaOT-Norm"/>
        </w:rPr>
        <w:t xml:space="preserve">ms of potential choking hazards </w:t>
      </w:r>
      <w:r w:rsidRPr="00934790">
        <w:rPr>
          <w:rFonts w:cs="MetaOT-Norm"/>
        </w:rPr>
        <w:t>(when younger sibling</w:t>
      </w:r>
      <w:r w:rsidRPr="00934790">
        <w:rPr>
          <w:rFonts w:cs="MetaOT-Norm"/>
        </w:rPr>
        <w:t xml:space="preserve">s are in the room) and possible </w:t>
      </w:r>
      <w:r w:rsidRPr="00934790">
        <w:rPr>
          <w:rFonts w:cs="MetaOT-Norm"/>
        </w:rPr>
        <w:t>allergic reactions</w:t>
      </w:r>
      <w:r w:rsidRPr="00934790">
        <w:rPr>
          <w:rFonts w:cs="MetaOT-Norm"/>
        </w:rPr>
        <w:t xml:space="preserve"> when recycling food containers </w:t>
      </w:r>
      <w:r w:rsidRPr="00934790">
        <w:rPr>
          <w:rFonts w:cs="MetaOT-Norm"/>
        </w:rPr>
        <w:t>for collage.</w:t>
      </w:r>
    </w:p>
    <w:p w:rsidR="00934790" w:rsidRDefault="00934790" w:rsidP="00934790">
      <w:pPr>
        <w:pStyle w:val="Heading3"/>
        <w:rPr>
          <w:rFonts w:asciiTheme="minorHAnsi" w:hAnsiTheme="minorHAnsi" w:cstheme="minorHAnsi"/>
          <w:b/>
          <w:color w:val="auto"/>
        </w:rPr>
      </w:pPr>
      <w:r w:rsidRPr="00934790">
        <w:rPr>
          <w:rFonts w:asciiTheme="minorHAnsi" w:hAnsiTheme="minorHAnsi" w:cstheme="minorHAnsi"/>
          <w:b/>
          <w:color w:val="auto"/>
        </w:rPr>
        <w:lastRenderedPageBreak/>
        <w:t xml:space="preserve">The physical environment: </w:t>
      </w:r>
      <w:r w:rsidRPr="00934790">
        <w:rPr>
          <w:rFonts w:asciiTheme="minorHAnsi" w:hAnsiTheme="minorHAnsi" w:cstheme="minorHAnsi"/>
          <w:b/>
          <w:color w:val="auto"/>
        </w:rPr>
        <w:t>Reflective questions</w:t>
      </w:r>
    </w:p>
    <w:p w:rsidR="00934790" w:rsidRP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MediIta"/>
          <w:b/>
        </w:rPr>
      </w:pPr>
      <w:r w:rsidRPr="00934790">
        <w:rPr>
          <w:rFonts w:cs="MetaOT-MediIta"/>
          <w:b/>
        </w:rPr>
        <w:t>Reflective questions</w:t>
      </w:r>
    </w:p>
    <w:p w:rsidR="00934790" w:rsidRP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What is the firs</w:t>
      </w:r>
      <w:r w:rsidRPr="00934790">
        <w:rPr>
          <w:rFonts w:cs="MetaOT-Norm"/>
        </w:rPr>
        <w:t xml:space="preserve">t thing that young learners and </w:t>
      </w:r>
      <w:r w:rsidRPr="00934790">
        <w:rPr>
          <w:rFonts w:cs="MetaOT-Norm"/>
        </w:rPr>
        <w:t>families see outside your room and as t</w:t>
      </w:r>
      <w:r w:rsidRPr="00934790">
        <w:rPr>
          <w:rFonts w:cs="MetaOT-Norm"/>
        </w:rPr>
        <w:t xml:space="preserve">hey </w:t>
      </w:r>
      <w:r w:rsidRPr="00934790">
        <w:rPr>
          <w:rFonts w:cs="MetaOT-Norm"/>
        </w:rPr>
        <w:t>walk in?</w:t>
      </w:r>
    </w:p>
    <w:p w:rsidR="00934790" w:rsidRP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How does the org</w:t>
      </w:r>
      <w:r w:rsidRPr="00934790">
        <w:rPr>
          <w:rFonts w:cs="MetaOT-Norm"/>
        </w:rPr>
        <w:t xml:space="preserve">anisation of the physical space </w:t>
      </w:r>
      <w:r w:rsidRPr="00934790">
        <w:rPr>
          <w:rFonts w:cs="MetaOT-Norm"/>
        </w:rPr>
        <w:t>welcome young learners?</w:t>
      </w:r>
    </w:p>
    <w:p w:rsidR="00934790" w:rsidRP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How does t</w:t>
      </w:r>
      <w:r w:rsidRPr="00934790">
        <w:rPr>
          <w:rFonts w:cs="MetaOT-Norm"/>
        </w:rPr>
        <w:t xml:space="preserve">he physical environment support </w:t>
      </w:r>
      <w:r w:rsidRPr="00934790">
        <w:rPr>
          <w:rFonts w:cs="MetaOT-Norm"/>
        </w:rPr>
        <w:t>active learning e.</w:t>
      </w:r>
      <w:r w:rsidRPr="00934790">
        <w:rPr>
          <w:rFonts w:cs="MetaOT-Norm"/>
        </w:rPr>
        <w:t xml:space="preserve">g. invite students’ interest to </w:t>
      </w:r>
      <w:r w:rsidRPr="00934790">
        <w:rPr>
          <w:rFonts w:cs="MetaOT-Norm"/>
        </w:rPr>
        <w:t>explore, ma</w:t>
      </w:r>
      <w:r w:rsidRPr="00934790">
        <w:rPr>
          <w:rFonts w:cs="MetaOT-Norm"/>
        </w:rPr>
        <w:t xml:space="preserve">nipulate, create and experiment </w:t>
      </w:r>
      <w:r w:rsidRPr="00934790">
        <w:rPr>
          <w:rFonts w:cs="MetaOT-Norm"/>
        </w:rPr>
        <w:t>with resources?</w:t>
      </w:r>
    </w:p>
    <w:p w:rsid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How does the e</w:t>
      </w:r>
      <w:r w:rsidRPr="00934790">
        <w:rPr>
          <w:rFonts w:cs="MetaOT-Norm"/>
        </w:rPr>
        <w:t xml:space="preserve">nvironment engage the senses </w:t>
      </w:r>
      <w:r w:rsidRPr="00934790">
        <w:rPr>
          <w:rFonts w:cs="MetaOT-Norm"/>
        </w:rPr>
        <w:t>and promote multi-sensory learning?</w:t>
      </w:r>
    </w:p>
    <w:p w:rsidR="00934790" w:rsidRP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OT-Norm" w:hAnsi="MetaOT-Norm" w:cs="MetaOT-Norm"/>
          <w:sz w:val="20"/>
          <w:szCs w:val="20"/>
        </w:rPr>
      </w:pPr>
      <w:r w:rsidRPr="00934790">
        <w:rPr>
          <w:rFonts w:ascii="MetaOT-Norm" w:hAnsi="MetaOT-Norm" w:cs="MetaOT-Norm"/>
          <w:sz w:val="20"/>
          <w:szCs w:val="20"/>
        </w:rPr>
        <w:t>How are young lea</w:t>
      </w:r>
      <w:r w:rsidRPr="00934790">
        <w:rPr>
          <w:rFonts w:ascii="MetaOT-Norm" w:hAnsi="MetaOT-Norm" w:cs="MetaOT-Norm"/>
          <w:sz w:val="20"/>
          <w:szCs w:val="20"/>
        </w:rPr>
        <w:t xml:space="preserve">rners encouraged to participate </w:t>
      </w:r>
      <w:r w:rsidRPr="00934790">
        <w:rPr>
          <w:rFonts w:ascii="MetaOT-Norm" w:hAnsi="MetaOT-Norm" w:cs="MetaOT-Norm"/>
          <w:sz w:val="20"/>
          <w:szCs w:val="20"/>
        </w:rPr>
        <w:t>in the organisation of classroom space?</w:t>
      </w:r>
    </w:p>
    <w:p w:rsidR="00934790" w:rsidRPr="00934790" w:rsidRDefault="00934790" w:rsidP="0093479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etaOT-Norm" w:hAnsi="MetaOT-Norm" w:cs="MetaOT-Norm"/>
          <w:sz w:val="20"/>
          <w:szCs w:val="20"/>
        </w:rPr>
      </w:pPr>
      <w:r w:rsidRPr="00934790">
        <w:rPr>
          <w:rFonts w:ascii="MetaOT-Norm" w:hAnsi="MetaOT-Norm" w:cs="MetaOT-Norm"/>
          <w:sz w:val="20"/>
          <w:szCs w:val="20"/>
        </w:rPr>
        <w:t>Is there a visu</w:t>
      </w:r>
      <w:r w:rsidRPr="00934790">
        <w:rPr>
          <w:rFonts w:ascii="MetaOT-Norm" w:hAnsi="MetaOT-Norm" w:cs="MetaOT-Norm"/>
          <w:sz w:val="20"/>
          <w:szCs w:val="20"/>
        </w:rPr>
        <w:t xml:space="preserve">al logic to the organisation of </w:t>
      </w:r>
      <w:r w:rsidRPr="00934790">
        <w:rPr>
          <w:rFonts w:ascii="MetaOT-Norm" w:hAnsi="MetaOT-Norm" w:cs="MetaOT-Norm"/>
          <w:sz w:val="20"/>
          <w:szCs w:val="20"/>
        </w:rPr>
        <w:t>the space?</w:t>
      </w:r>
    </w:p>
    <w:p w:rsid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ascii="MetaOT-Norm" w:hAnsi="MetaOT-Norm" w:cs="MetaOT-Norm"/>
          <w:sz w:val="20"/>
          <w:szCs w:val="20"/>
        </w:rPr>
      </w:pPr>
    </w:p>
    <w:p w:rsid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>‘An environment that speaks to young children’</w:t>
      </w:r>
      <w:r w:rsidRPr="00934790">
        <w:rPr>
          <w:rFonts w:cs="MetaOT-Norm"/>
        </w:rPr>
        <w:t xml:space="preserve">s </w:t>
      </w:r>
      <w:r w:rsidRPr="00934790">
        <w:rPr>
          <w:rFonts w:cs="MetaOT-Norm"/>
        </w:rPr>
        <w:t xml:space="preserve">inherent curiosity and </w:t>
      </w:r>
      <w:r w:rsidRPr="00934790">
        <w:rPr>
          <w:rFonts w:cs="MetaOT-Norm"/>
        </w:rPr>
        <w:t xml:space="preserve">innate yearning for exploration </w:t>
      </w:r>
      <w:r w:rsidRPr="00934790">
        <w:rPr>
          <w:rFonts w:cs="MetaOT-Norm"/>
        </w:rPr>
        <w:t>is a classroom where children are passionate about</w:t>
      </w:r>
      <w:r w:rsidRPr="00934790">
        <w:rPr>
          <w:rFonts w:cs="MetaOT-Norm"/>
        </w:rPr>
        <w:t xml:space="preserve"> </w:t>
      </w:r>
      <w:r w:rsidRPr="00934790">
        <w:rPr>
          <w:rFonts w:cs="MetaOT-Norm"/>
        </w:rPr>
        <w:t>learning and love schooling</w:t>
      </w:r>
      <w:r w:rsidRPr="00934790">
        <w:rPr>
          <w:rFonts w:cs="MetaOT-Norm"/>
        </w:rPr>
        <w:t>’ (</w:t>
      </w:r>
      <w:r w:rsidRPr="00934790">
        <w:rPr>
          <w:rFonts w:cs="MetaOT-Norm"/>
        </w:rPr>
        <w:t>Heard, G., &amp; McDonough, J. (2009) in Capacity Building Series, Special Edition #27, The third Teacher, Des</w:t>
      </w:r>
      <w:r>
        <w:rPr>
          <w:rFonts w:cs="MetaOT-Norm"/>
        </w:rPr>
        <w:t xml:space="preserve">igning the learning environment </w:t>
      </w:r>
      <w:r w:rsidRPr="00934790">
        <w:rPr>
          <w:rFonts w:cs="MetaOT-Norm"/>
        </w:rPr>
        <w:t xml:space="preserve">for Mathematics </w:t>
      </w:r>
      <w:r w:rsidRPr="00934790">
        <w:rPr>
          <w:rFonts w:cs="MetaOT-Norm"/>
        </w:rPr>
        <w:t xml:space="preserve">and Literacy K-8 retrieved from </w:t>
      </w:r>
      <w:hyperlink r:id="rId5" w:history="1">
        <w:r w:rsidRPr="000F3295">
          <w:rPr>
            <w:rStyle w:val="Hyperlink"/>
            <w:rFonts w:cs="MetaOT-Norm"/>
          </w:rPr>
          <w:t>www.edu.gov.on.ca/eng/literacynumeracy/inspire/research/CBS_ThirdTeacher.pdf</w:t>
        </w:r>
      </w:hyperlink>
      <w:r>
        <w:rPr>
          <w:rFonts w:cs="MetaOT-Norm"/>
        </w:rPr>
        <w:t>)</w:t>
      </w:r>
      <w:r w:rsidRPr="00934790">
        <w:rPr>
          <w:rFonts w:cs="MetaOT-Norm"/>
        </w:rPr>
        <w:t>.</w:t>
      </w:r>
    </w:p>
    <w:p w:rsid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</w:p>
    <w:p w:rsidR="00934790" w:rsidRDefault="00934790" w:rsidP="00934790">
      <w:pPr>
        <w:pStyle w:val="Heading2"/>
        <w:rPr>
          <w:rFonts w:asciiTheme="minorHAnsi" w:hAnsiTheme="minorHAnsi" w:cstheme="minorHAnsi"/>
          <w:b/>
          <w:color w:val="auto"/>
        </w:rPr>
      </w:pPr>
      <w:r w:rsidRPr="00934790">
        <w:rPr>
          <w:rFonts w:asciiTheme="minorHAnsi" w:hAnsiTheme="minorHAnsi" w:cstheme="minorHAnsi"/>
          <w:b/>
          <w:color w:val="auto"/>
        </w:rPr>
        <w:t>The temporal environment</w:t>
      </w:r>
      <w:bookmarkStart w:id="0" w:name="_GoBack"/>
      <w:bookmarkEnd w:id="0"/>
    </w:p>
    <w:p w:rsidR="00934790" w:rsidRPr="00934790" w:rsidRDefault="00934790" w:rsidP="00934790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934790">
        <w:rPr>
          <w:rFonts w:cs="MetaOT-Norm"/>
        </w:rPr>
        <w:t xml:space="preserve">The temporal environment is a term used to </w:t>
      </w:r>
      <w:r>
        <w:rPr>
          <w:rFonts w:cs="MetaOT-Norm"/>
        </w:rPr>
        <w:t xml:space="preserve">refer to </w:t>
      </w:r>
      <w:r w:rsidRPr="00934790">
        <w:rPr>
          <w:rFonts w:cs="MetaOT-Norm"/>
        </w:rPr>
        <w:t>the use of time to su</w:t>
      </w:r>
      <w:r>
        <w:rPr>
          <w:rFonts w:cs="MetaOT-Norm"/>
        </w:rPr>
        <w:t xml:space="preserve">pport learning. Organisation of </w:t>
      </w:r>
      <w:r w:rsidRPr="00934790">
        <w:rPr>
          <w:rFonts w:cs="MetaOT-Norm"/>
        </w:rPr>
        <w:t>the flow of the day</w:t>
      </w:r>
      <w:r>
        <w:rPr>
          <w:rFonts w:cs="MetaOT-Norm"/>
        </w:rPr>
        <w:t xml:space="preserve"> provides a sense of continuity </w:t>
      </w:r>
      <w:r w:rsidRPr="00934790">
        <w:rPr>
          <w:rFonts w:cs="MetaOT-Norm"/>
        </w:rPr>
        <w:t>and predictability</w:t>
      </w:r>
      <w:r>
        <w:rPr>
          <w:rFonts w:cs="MetaOT-Norm"/>
        </w:rPr>
        <w:t xml:space="preserve"> that assists young learners to </w:t>
      </w:r>
      <w:r w:rsidRPr="00934790">
        <w:rPr>
          <w:rFonts w:cs="MetaOT-Norm"/>
        </w:rPr>
        <w:t>feel comforta</w:t>
      </w:r>
      <w:r>
        <w:rPr>
          <w:rFonts w:cs="MetaOT-Norm"/>
        </w:rPr>
        <w:t xml:space="preserve">ble about what is happening and </w:t>
      </w:r>
      <w:r w:rsidRPr="00934790">
        <w:rPr>
          <w:rFonts w:cs="MetaOT-Norm"/>
        </w:rPr>
        <w:t>what to expect t</w:t>
      </w:r>
      <w:r>
        <w:rPr>
          <w:rFonts w:cs="MetaOT-Norm"/>
        </w:rPr>
        <w:t xml:space="preserve">hroughout the day. The temporal </w:t>
      </w:r>
      <w:r w:rsidRPr="00934790">
        <w:rPr>
          <w:rFonts w:cs="MetaOT-Norm"/>
        </w:rPr>
        <w:t>environment of</w:t>
      </w:r>
      <w:r>
        <w:rPr>
          <w:rFonts w:cs="MetaOT-Norm"/>
        </w:rPr>
        <w:t xml:space="preserve"> indoor and outdoor early years </w:t>
      </w:r>
      <w:r w:rsidRPr="00934790">
        <w:rPr>
          <w:rFonts w:cs="MetaOT-Norm"/>
        </w:rPr>
        <w:t>learning spaces may be characterised by:</w:t>
      </w:r>
    </w:p>
    <w:p w:rsidR="00934790" w:rsidRPr="00B2260B" w:rsidRDefault="00934790" w:rsidP="00B226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responsive and flexible routines and transitions</w:t>
      </w:r>
    </w:p>
    <w:p w:rsidR="00934790" w:rsidRPr="00B2260B" w:rsidRDefault="00934790" w:rsidP="00B226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 xml:space="preserve">a balance </w:t>
      </w:r>
      <w:r w:rsidRPr="00B2260B">
        <w:rPr>
          <w:rFonts w:cs="MetaOT-Norm"/>
        </w:rPr>
        <w:t xml:space="preserve">between young learner and adult </w:t>
      </w:r>
      <w:r w:rsidRPr="00B2260B">
        <w:rPr>
          <w:rFonts w:cs="MetaOT-Norm"/>
        </w:rPr>
        <w:t>initiated learning experiences</w:t>
      </w:r>
    </w:p>
    <w:p w:rsidR="00934790" w:rsidRPr="00B2260B" w:rsidRDefault="00934790" w:rsidP="00B226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op</w:t>
      </w:r>
      <w:r w:rsidRPr="00B2260B">
        <w:rPr>
          <w:rFonts w:cs="MetaOT-Norm"/>
        </w:rPr>
        <w:t xml:space="preserve">portunities for spontaneous and </w:t>
      </w:r>
      <w:r w:rsidRPr="00B2260B">
        <w:rPr>
          <w:rFonts w:cs="MetaOT-Norm"/>
        </w:rPr>
        <w:t>planned learning</w:t>
      </w:r>
    </w:p>
    <w:p w:rsidR="00934790" w:rsidRPr="00B2260B" w:rsidRDefault="00934790" w:rsidP="00B226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a range and balance of pedagogical approaches</w:t>
      </w:r>
    </w:p>
    <w:p w:rsidR="00934790" w:rsidRDefault="00934790" w:rsidP="00B2260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proofErr w:type="gramStart"/>
      <w:r w:rsidRPr="00B2260B">
        <w:rPr>
          <w:rFonts w:cs="MetaOT-Norm"/>
        </w:rPr>
        <w:t>extended</w:t>
      </w:r>
      <w:proofErr w:type="gramEnd"/>
      <w:r w:rsidRPr="00B2260B">
        <w:rPr>
          <w:rFonts w:cs="MetaOT-Norm"/>
        </w:rPr>
        <w:t xml:space="preserve"> periods</w:t>
      </w:r>
      <w:r w:rsidRPr="00B2260B">
        <w:rPr>
          <w:rFonts w:cs="MetaOT-Norm"/>
        </w:rPr>
        <w:t xml:space="preserve"> of time to engage in sustained </w:t>
      </w:r>
      <w:r w:rsidRPr="00B2260B">
        <w:rPr>
          <w:rFonts w:cs="MetaOT-Norm"/>
        </w:rPr>
        <w:t>learning experiences.</w:t>
      </w:r>
    </w:p>
    <w:p w:rsidR="00B2260B" w:rsidRPr="00B2260B" w:rsidRDefault="00B2260B" w:rsidP="00B226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B2260B" w:rsidRDefault="00B2260B" w:rsidP="00B2260B">
      <w:pPr>
        <w:pStyle w:val="Heading3"/>
        <w:rPr>
          <w:rFonts w:asciiTheme="minorHAnsi" w:hAnsiTheme="minorHAnsi" w:cstheme="minorHAnsi"/>
          <w:b/>
          <w:color w:val="auto"/>
        </w:rPr>
      </w:pPr>
      <w:r w:rsidRPr="00B2260B">
        <w:rPr>
          <w:rFonts w:asciiTheme="minorHAnsi" w:hAnsiTheme="minorHAnsi" w:cstheme="minorHAnsi"/>
          <w:b/>
          <w:color w:val="auto"/>
        </w:rPr>
        <w:t>The temporal environment:</w:t>
      </w:r>
      <w:r w:rsidRPr="00B2260B">
        <w:rPr>
          <w:rFonts w:asciiTheme="minorHAnsi" w:hAnsiTheme="minorHAnsi" w:cstheme="minorHAnsi"/>
          <w:b/>
          <w:color w:val="auto"/>
        </w:rPr>
        <w:t xml:space="preserve"> </w:t>
      </w:r>
      <w:r w:rsidRPr="00B2260B">
        <w:rPr>
          <w:rFonts w:asciiTheme="minorHAnsi" w:hAnsiTheme="minorHAnsi" w:cstheme="minorHAnsi"/>
          <w:b/>
          <w:color w:val="auto"/>
        </w:rPr>
        <w:t>Teaching suggestions</w:t>
      </w:r>
    </w:p>
    <w:p w:rsidR="00B2260B" w:rsidRPr="00B2260B" w:rsidRDefault="00B2260B" w:rsidP="00B226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Explicitly teach</w:t>
      </w:r>
      <w:r w:rsidRPr="00B2260B">
        <w:rPr>
          <w:rFonts w:cs="MetaOT-Norm"/>
        </w:rPr>
        <w:t xml:space="preserve"> young learners about the daily </w:t>
      </w:r>
      <w:r w:rsidRPr="00B2260B">
        <w:rPr>
          <w:rFonts w:cs="MetaOT-Norm"/>
        </w:rPr>
        <w:t>and weekly routine</w:t>
      </w:r>
      <w:r w:rsidRPr="00B2260B">
        <w:rPr>
          <w:rFonts w:cs="MetaOT-Norm"/>
        </w:rPr>
        <w:t xml:space="preserve">s using a visual diary or chart </w:t>
      </w:r>
      <w:r w:rsidRPr="00B2260B">
        <w:rPr>
          <w:rFonts w:cs="MetaOT-Norm"/>
        </w:rPr>
        <w:t>to support understandings.</w:t>
      </w:r>
    </w:p>
    <w:p w:rsidR="00B2260B" w:rsidRDefault="00B2260B" w:rsidP="00B226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Consider ho</w:t>
      </w:r>
      <w:r w:rsidRPr="00B2260B">
        <w:rPr>
          <w:rFonts w:cs="MetaOT-Norm"/>
        </w:rPr>
        <w:t xml:space="preserve">lding specialist lessons in the </w:t>
      </w:r>
      <w:r w:rsidRPr="00B2260B">
        <w:rPr>
          <w:rFonts w:cs="MetaOT-Norm"/>
        </w:rPr>
        <w:t xml:space="preserve">prep classroom </w:t>
      </w:r>
      <w:r w:rsidRPr="00B2260B">
        <w:rPr>
          <w:rFonts w:cs="MetaOT-Norm"/>
        </w:rPr>
        <w:t xml:space="preserve">at the beginning of the year to </w:t>
      </w:r>
      <w:r w:rsidRPr="00B2260B">
        <w:rPr>
          <w:rFonts w:cs="MetaOT-Norm"/>
        </w:rPr>
        <w:t>minimise anx</w:t>
      </w:r>
      <w:r w:rsidRPr="00B2260B">
        <w:rPr>
          <w:rFonts w:cs="MetaOT-Norm"/>
        </w:rPr>
        <w:t xml:space="preserve">iety as individuals learn about </w:t>
      </w:r>
      <w:r w:rsidRPr="00B2260B">
        <w:rPr>
          <w:rFonts w:cs="MetaOT-Norm"/>
        </w:rPr>
        <w:t>specialist</w:t>
      </w:r>
      <w:r w:rsidRPr="00B2260B">
        <w:rPr>
          <w:rFonts w:cs="MetaOT-Norm"/>
        </w:rPr>
        <w:t xml:space="preserve"> teachers’ ways of working in a </w:t>
      </w:r>
      <w:r w:rsidRPr="00B2260B">
        <w:rPr>
          <w:rFonts w:cs="MetaOT-Norm"/>
        </w:rPr>
        <w:t>familiar environment.</w:t>
      </w:r>
    </w:p>
    <w:p w:rsidR="00B2260B" w:rsidRPr="00B2260B" w:rsidRDefault="00B2260B" w:rsidP="00B226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Discuss the routi</w:t>
      </w:r>
      <w:r w:rsidRPr="00B2260B">
        <w:rPr>
          <w:rFonts w:cs="MetaOT-Norm"/>
        </w:rPr>
        <w:t xml:space="preserve">nes associated with meal breaks </w:t>
      </w:r>
      <w:r w:rsidRPr="00B2260B">
        <w:rPr>
          <w:rFonts w:cs="MetaOT-Norm"/>
        </w:rPr>
        <w:t>including hand w</w:t>
      </w:r>
      <w:r w:rsidRPr="00B2260B">
        <w:rPr>
          <w:rFonts w:cs="MetaOT-Norm"/>
        </w:rPr>
        <w:t xml:space="preserve">ashing first, the locations for </w:t>
      </w:r>
      <w:r w:rsidRPr="00B2260B">
        <w:rPr>
          <w:rFonts w:cs="MetaOT-Norm"/>
        </w:rPr>
        <w:t>eating and st</w:t>
      </w:r>
      <w:r w:rsidRPr="00B2260B">
        <w:rPr>
          <w:rFonts w:cs="MetaOT-Norm"/>
        </w:rPr>
        <w:t xml:space="preserve">oring lunchboxes. Also identify </w:t>
      </w:r>
      <w:r w:rsidRPr="00B2260B">
        <w:rPr>
          <w:rFonts w:cs="MetaOT-Norm"/>
        </w:rPr>
        <w:t>designated plays paces in the school grounds.</w:t>
      </w:r>
    </w:p>
    <w:p w:rsidR="00B2260B" w:rsidRPr="00B2260B" w:rsidRDefault="00B2260B" w:rsidP="00B226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Model probl</w:t>
      </w:r>
      <w:r w:rsidRPr="00B2260B">
        <w:rPr>
          <w:rFonts w:cs="MetaOT-Norm"/>
        </w:rPr>
        <w:t xml:space="preserve">em-solving strategies for young </w:t>
      </w:r>
      <w:r w:rsidRPr="00B2260B">
        <w:rPr>
          <w:rFonts w:cs="MetaOT-Norm"/>
        </w:rPr>
        <w:t>learn</w:t>
      </w:r>
      <w:r w:rsidRPr="00B2260B">
        <w:rPr>
          <w:rFonts w:cs="MetaOT-Norm"/>
        </w:rPr>
        <w:t xml:space="preserve">ers to use to manage unexpected </w:t>
      </w:r>
      <w:r w:rsidRPr="00B2260B">
        <w:rPr>
          <w:rFonts w:cs="MetaOT-Norm"/>
        </w:rPr>
        <w:t>situations th</w:t>
      </w:r>
      <w:r w:rsidRPr="00B2260B">
        <w:rPr>
          <w:rFonts w:cs="MetaOT-Norm"/>
        </w:rPr>
        <w:t xml:space="preserve">at may arise in the playground. </w:t>
      </w:r>
      <w:r w:rsidRPr="00B2260B">
        <w:rPr>
          <w:rFonts w:cs="MetaOT-Norm"/>
        </w:rPr>
        <w:t>After the l</w:t>
      </w:r>
      <w:r w:rsidRPr="00B2260B">
        <w:rPr>
          <w:rFonts w:cs="MetaOT-Norm"/>
        </w:rPr>
        <w:t xml:space="preserve">unch break discuss any problems </w:t>
      </w:r>
      <w:r w:rsidRPr="00B2260B">
        <w:rPr>
          <w:rFonts w:cs="MetaOT-Norm"/>
        </w:rPr>
        <w:t>that arose an</w:t>
      </w:r>
      <w:r w:rsidRPr="00B2260B">
        <w:rPr>
          <w:rFonts w:cs="MetaOT-Norm"/>
        </w:rPr>
        <w:t xml:space="preserve">d encourage children to discuss </w:t>
      </w:r>
      <w:r w:rsidRPr="00B2260B">
        <w:rPr>
          <w:rFonts w:cs="MetaOT-Norm"/>
        </w:rPr>
        <w:t>solutions collaboratively.</w:t>
      </w:r>
    </w:p>
    <w:p w:rsidR="00B2260B" w:rsidRDefault="00B2260B" w:rsidP="00B226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Respond to young learners’</w:t>
      </w:r>
      <w:r w:rsidRPr="00B2260B">
        <w:rPr>
          <w:rFonts w:cs="MetaOT-Norm"/>
        </w:rPr>
        <w:t xml:space="preserve"> physical wellbeing </w:t>
      </w:r>
      <w:r w:rsidRPr="00B2260B">
        <w:rPr>
          <w:rFonts w:cs="MetaOT-Norm"/>
        </w:rPr>
        <w:t xml:space="preserve">in planning and </w:t>
      </w:r>
      <w:r w:rsidRPr="00B2260B">
        <w:rPr>
          <w:rFonts w:cs="MetaOT-Norm"/>
        </w:rPr>
        <w:t xml:space="preserve">organising learning experiences </w:t>
      </w:r>
      <w:r w:rsidRPr="00B2260B">
        <w:rPr>
          <w:rFonts w:cs="MetaOT-Norm"/>
        </w:rPr>
        <w:t>throughout the da</w:t>
      </w:r>
      <w:r w:rsidRPr="00B2260B">
        <w:rPr>
          <w:rFonts w:cs="MetaOT-Norm"/>
        </w:rPr>
        <w:t xml:space="preserve">y, the week and over the course </w:t>
      </w:r>
      <w:r w:rsidRPr="00B2260B">
        <w:rPr>
          <w:rFonts w:cs="MetaOT-Norm"/>
        </w:rPr>
        <w:t xml:space="preserve">of the term. </w:t>
      </w:r>
      <w:r w:rsidRPr="00B2260B">
        <w:rPr>
          <w:rFonts w:cs="MetaOT-Norm"/>
        </w:rPr>
        <w:t xml:space="preserve">Make time in the daily schedule </w:t>
      </w:r>
      <w:r w:rsidRPr="00B2260B">
        <w:rPr>
          <w:rFonts w:cs="MetaOT-Norm"/>
        </w:rPr>
        <w:t>to incorporate</w:t>
      </w:r>
      <w:r w:rsidRPr="00B2260B">
        <w:rPr>
          <w:rFonts w:cs="MetaOT-Norm"/>
        </w:rPr>
        <w:t xml:space="preserve"> the use of sensory experiences </w:t>
      </w:r>
      <w:r w:rsidRPr="00B2260B">
        <w:rPr>
          <w:rFonts w:cs="MetaOT-Norm"/>
        </w:rPr>
        <w:t>including soothi</w:t>
      </w:r>
      <w:r w:rsidRPr="00B2260B">
        <w:rPr>
          <w:rFonts w:cs="MetaOT-Norm"/>
        </w:rPr>
        <w:t xml:space="preserve">ng music, textual resources and </w:t>
      </w:r>
      <w:r w:rsidRPr="00B2260B">
        <w:rPr>
          <w:rFonts w:cs="MetaOT-Norm"/>
        </w:rPr>
        <w:t>breathing exercises that help stu</w:t>
      </w:r>
      <w:r w:rsidRPr="00B2260B">
        <w:rPr>
          <w:rFonts w:cs="MetaOT-Norm"/>
        </w:rPr>
        <w:t xml:space="preserve">dents to relax </w:t>
      </w:r>
      <w:r w:rsidRPr="00B2260B">
        <w:rPr>
          <w:rFonts w:cs="MetaOT-Norm"/>
        </w:rPr>
        <w:t>and settle. Quiet reading after the main break in</w:t>
      </w:r>
      <w:r w:rsidRPr="00B2260B">
        <w:rPr>
          <w:rFonts w:cs="MetaOT-Norm"/>
        </w:rPr>
        <w:t xml:space="preserve"> </w:t>
      </w:r>
      <w:r w:rsidRPr="00B2260B">
        <w:rPr>
          <w:rFonts w:cs="MetaOT-Norm"/>
        </w:rPr>
        <w:t>the day also helps to settle a group.</w:t>
      </w:r>
    </w:p>
    <w:p w:rsidR="00B2260B" w:rsidRDefault="00B2260B" w:rsidP="00B2260B">
      <w:pPr>
        <w:autoSpaceDE w:val="0"/>
        <w:autoSpaceDN w:val="0"/>
        <w:adjustRightInd w:val="0"/>
        <w:spacing w:after="0" w:line="240" w:lineRule="auto"/>
        <w:rPr>
          <w:rFonts w:cs="MetaOT-Norm"/>
        </w:rPr>
      </w:pPr>
    </w:p>
    <w:p w:rsidR="00B2260B" w:rsidRDefault="00B2260B" w:rsidP="00B2260B">
      <w:pPr>
        <w:pStyle w:val="Heading3"/>
        <w:rPr>
          <w:rFonts w:asciiTheme="minorHAnsi" w:hAnsiTheme="minorHAnsi" w:cstheme="minorHAnsi"/>
          <w:b/>
          <w:color w:val="auto"/>
        </w:rPr>
      </w:pPr>
      <w:r w:rsidRPr="00B2260B">
        <w:rPr>
          <w:rFonts w:asciiTheme="minorHAnsi" w:hAnsiTheme="minorHAnsi" w:cstheme="minorHAnsi"/>
          <w:b/>
          <w:color w:val="auto"/>
        </w:rPr>
        <w:t xml:space="preserve">The temporal environment: </w:t>
      </w:r>
      <w:r w:rsidRPr="00B2260B">
        <w:rPr>
          <w:rFonts w:asciiTheme="minorHAnsi" w:hAnsiTheme="minorHAnsi" w:cstheme="minorHAnsi"/>
          <w:b/>
          <w:color w:val="auto"/>
        </w:rPr>
        <w:t>Reflective questions</w:t>
      </w:r>
    </w:p>
    <w:p w:rsidR="00B2260B" w:rsidRPr="00B2260B" w:rsidRDefault="00B2260B" w:rsidP="00B226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How are the rout</w:t>
      </w:r>
      <w:r w:rsidRPr="00B2260B">
        <w:rPr>
          <w:rFonts w:cs="MetaOT-Norm"/>
        </w:rPr>
        <w:t xml:space="preserve">ines of the classroom organised </w:t>
      </w:r>
      <w:r w:rsidRPr="00B2260B">
        <w:rPr>
          <w:rFonts w:cs="MetaOT-Norm"/>
        </w:rPr>
        <w:t>within the structu</w:t>
      </w:r>
      <w:r w:rsidRPr="00B2260B">
        <w:rPr>
          <w:rFonts w:cs="MetaOT-Norm"/>
        </w:rPr>
        <w:t xml:space="preserve">re of the school day to support </w:t>
      </w:r>
      <w:r w:rsidRPr="00B2260B">
        <w:rPr>
          <w:rFonts w:cs="MetaOT-Norm"/>
        </w:rPr>
        <w:t>age-appropriate approaches to learning?</w:t>
      </w:r>
    </w:p>
    <w:p w:rsidR="00B2260B" w:rsidRPr="00B2260B" w:rsidRDefault="00B2260B" w:rsidP="00B226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How responsive and flexible is the</w:t>
      </w:r>
      <w:r w:rsidRPr="00B2260B">
        <w:rPr>
          <w:rFonts w:cs="MetaOT-Norm"/>
        </w:rPr>
        <w:t xml:space="preserve"> </w:t>
      </w:r>
      <w:r w:rsidRPr="00B2260B">
        <w:rPr>
          <w:rFonts w:cs="MetaOT-Norm"/>
        </w:rPr>
        <w:t>classroom timetable?</w:t>
      </w:r>
    </w:p>
    <w:p w:rsidR="00B2260B" w:rsidRPr="00B2260B" w:rsidRDefault="00B2260B" w:rsidP="00B226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lastRenderedPageBreak/>
        <w:t>What opportuni</w:t>
      </w:r>
      <w:r w:rsidRPr="00B2260B">
        <w:rPr>
          <w:rFonts w:cs="MetaOT-Norm"/>
        </w:rPr>
        <w:t xml:space="preserve">ties are there within the daily </w:t>
      </w:r>
      <w:r w:rsidRPr="00B2260B">
        <w:rPr>
          <w:rFonts w:cs="MetaOT-Norm"/>
        </w:rPr>
        <w:t xml:space="preserve">program to </w:t>
      </w:r>
      <w:r w:rsidRPr="00B2260B">
        <w:rPr>
          <w:rFonts w:cs="MetaOT-Norm"/>
        </w:rPr>
        <w:t xml:space="preserve">respond to spontaneous learning </w:t>
      </w:r>
      <w:r w:rsidRPr="00B2260B">
        <w:rPr>
          <w:rFonts w:cs="MetaOT-Norm"/>
        </w:rPr>
        <w:t>opportunities as they arise?</w:t>
      </w:r>
    </w:p>
    <w:p w:rsidR="00B2260B" w:rsidRPr="00B2260B" w:rsidRDefault="00B2260B" w:rsidP="00B226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MetaOT-Norm"/>
        </w:rPr>
      </w:pPr>
      <w:r w:rsidRPr="00B2260B">
        <w:rPr>
          <w:rFonts w:cs="MetaOT-Norm"/>
        </w:rPr>
        <w:t>What opportun</w:t>
      </w:r>
      <w:r w:rsidRPr="00B2260B">
        <w:rPr>
          <w:rFonts w:cs="MetaOT-Norm"/>
        </w:rPr>
        <w:t xml:space="preserve">ities do young learners have to </w:t>
      </w:r>
      <w:r w:rsidRPr="00B2260B">
        <w:rPr>
          <w:rFonts w:cs="MetaOT-Norm"/>
        </w:rPr>
        <w:t>contribute to the daily routine?</w:t>
      </w:r>
    </w:p>
    <w:sectPr w:rsidR="00B2260B" w:rsidRPr="00B22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etaOT-Nor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OT-MediIt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A63"/>
    <w:multiLevelType w:val="hybridMultilevel"/>
    <w:tmpl w:val="450C5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12B7"/>
    <w:multiLevelType w:val="hybridMultilevel"/>
    <w:tmpl w:val="530691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23F69"/>
    <w:multiLevelType w:val="hybridMultilevel"/>
    <w:tmpl w:val="A34C1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55692"/>
    <w:multiLevelType w:val="hybridMultilevel"/>
    <w:tmpl w:val="C7AA67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B6218"/>
    <w:multiLevelType w:val="hybridMultilevel"/>
    <w:tmpl w:val="E2F8D0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2412"/>
    <w:multiLevelType w:val="hybridMultilevel"/>
    <w:tmpl w:val="16A65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90DD1"/>
    <w:multiLevelType w:val="hybridMultilevel"/>
    <w:tmpl w:val="7D7EC54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B8154E"/>
    <w:multiLevelType w:val="hybridMultilevel"/>
    <w:tmpl w:val="2AEAAD6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5247A"/>
    <w:multiLevelType w:val="hybridMultilevel"/>
    <w:tmpl w:val="AE045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71255"/>
    <w:multiLevelType w:val="hybridMultilevel"/>
    <w:tmpl w:val="2E2CA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C71B80"/>
    <w:multiLevelType w:val="hybridMultilevel"/>
    <w:tmpl w:val="0C94E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7D"/>
    <w:rsid w:val="004B2BA7"/>
    <w:rsid w:val="0057167D"/>
    <w:rsid w:val="007467A5"/>
    <w:rsid w:val="0078723E"/>
    <w:rsid w:val="00934790"/>
    <w:rsid w:val="00B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EA27"/>
  <w15:chartTrackingRefBased/>
  <w15:docId w15:val="{5A17240D-2D18-4B6C-811B-8AB9F896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1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6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gov.on.ca/eng/literacynumeracy/inspire/research/CBS_ThirdTeacher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2023-08-10T23:38:25+00:00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2023-08-10T23:38:25+00:00</PPLastReviewedDate>
    <PPSubmittedDate xmlns="687c0ba5-25f6-467d-a8e9-4285ca7a69ae">2023-08-10T23:37:31+00:00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DCCEE-9260-4FD4-A007-4921A0544C54}"/>
</file>

<file path=customXml/itemProps2.xml><?xml version="1.0" encoding="utf-8"?>
<ds:datastoreItem xmlns:ds="http://schemas.openxmlformats.org/officeDocument/2006/customXml" ds:itemID="{76D08574-D339-4F53-9061-5DF199524C48}"/>
</file>

<file path=customXml/itemProps3.xml><?xml version="1.0" encoding="utf-8"?>
<ds:datastoreItem xmlns:ds="http://schemas.openxmlformats.org/officeDocument/2006/customXml" ds:itemID="{2EFBB9EB-B15A-422E-8716-EF0C732A0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1881</Words>
  <Characters>11819</Characters>
  <Application>Microsoft Office Word</Application>
  <DocSecurity>0</DocSecurity>
  <Lines>196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Approaches of age-appropriate pedagogies in action: the learning environment </dc:title>
  <dc:subject/>
  <dc:creator>COOPER, Mark</dc:creator>
  <cp:keywords/>
  <dc:description/>
  <cp:lastModifiedBy>COOPER, Mark</cp:lastModifiedBy>
  <cp:revision>1</cp:revision>
  <dcterms:created xsi:type="dcterms:W3CDTF">2019-01-14T01:47:00Z</dcterms:created>
  <dcterms:modified xsi:type="dcterms:W3CDTF">2019-01-14T02:24:00Z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