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05CE" w14:textId="350EE810" w:rsidR="008C5651" w:rsidRPr="002D1AE1" w:rsidRDefault="008C5651" w:rsidP="008C5651">
      <w:pPr>
        <w:pStyle w:val="Heading1"/>
      </w:pPr>
      <w:r w:rsidRPr="006E0AC2">
        <w:t>How to prepare guid</w:t>
      </w:r>
      <w:r>
        <w:t>e</w:t>
      </w:r>
    </w:p>
    <w:p w14:paraId="2906162D" w14:textId="77777777" w:rsidR="008C5651" w:rsidRPr="006E0AC2" w:rsidRDefault="008C5651" w:rsidP="008C5651">
      <w:r w:rsidRPr="006E0AC2">
        <w:t>It is important that as much information as possible is collected through the Census to provide a comprehensive picture of Queensland’s early childhood education and care sector – every community, every service.</w:t>
      </w:r>
    </w:p>
    <w:p w14:paraId="5A5552F5" w14:textId="77777777" w:rsidR="008C5651" w:rsidRPr="006E0AC2" w:rsidRDefault="008C5651" w:rsidP="008C5651">
      <w:pPr>
        <w:pStyle w:val="Heading3"/>
        <w:spacing w:before="0" w:after="200" w:line="276" w:lineRule="auto"/>
      </w:pPr>
      <w:r w:rsidRPr="006E0AC2">
        <w:t>Key dates to remember</w:t>
      </w:r>
    </w:p>
    <w:p w14:paraId="165C61AA" w14:textId="77777777" w:rsidR="008C5651" w:rsidRPr="006E0AC2" w:rsidRDefault="008C5651" w:rsidP="008C5651">
      <w:pPr>
        <w:spacing w:after="0" w:line="276" w:lineRule="auto"/>
      </w:pPr>
      <w:r>
        <w:t>•</w:t>
      </w:r>
      <w:r>
        <w:tab/>
        <w:t>17</w:t>
      </w:r>
      <w:r w:rsidRPr="006E0AC2">
        <w:t xml:space="preserve"> July – Confirmation of service details </w:t>
      </w:r>
    </w:p>
    <w:p w14:paraId="711B765F" w14:textId="77777777" w:rsidR="008C5651" w:rsidRPr="006E0AC2" w:rsidRDefault="008C5651" w:rsidP="008C5651">
      <w:pPr>
        <w:spacing w:after="0" w:line="276" w:lineRule="auto"/>
      </w:pPr>
      <w:r w:rsidRPr="006E0AC2">
        <w:t>•</w:t>
      </w:r>
      <w:r w:rsidRPr="006E0AC2">
        <w:tab/>
      </w:r>
      <w:r>
        <w:t>31 July</w:t>
      </w:r>
      <w:r w:rsidRPr="006E0AC2">
        <w:t xml:space="preserve"> – Census opens</w:t>
      </w:r>
    </w:p>
    <w:p w14:paraId="4598FC85" w14:textId="77777777" w:rsidR="008C5651" w:rsidRPr="006E0AC2" w:rsidRDefault="008C5651" w:rsidP="008C5651">
      <w:pPr>
        <w:spacing w:after="0" w:line="276" w:lineRule="auto"/>
      </w:pPr>
      <w:r w:rsidRPr="006E0AC2">
        <w:t>•</w:t>
      </w:r>
      <w:r w:rsidRPr="006E0AC2">
        <w:tab/>
      </w:r>
      <w:r>
        <w:t>31 July</w:t>
      </w:r>
      <w:r w:rsidRPr="006E0AC2">
        <w:t xml:space="preserve"> – </w:t>
      </w:r>
      <w:r>
        <w:t>6 August</w:t>
      </w:r>
      <w:r w:rsidRPr="006E0AC2">
        <w:t xml:space="preserve"> – Reference Period </w:t>
      </w:r>
    </w:p>
    <w:p w14:paraId="191C4446" w14:textId="77777777" w:rsidR="008C5651" w:rsidRPr="006E0AC2" w:rsidRDefault="008C5651" w:rsidP="008C5651">
      <w:pPr>
        <w:spacing w:after="200" w:line="276" w:lineRule="auto"/>
      </w:pPr>
      <w:r w:rsidRPr="006E0AC2">
        <w:t>•</w:t>
      </w:r>
      <w:r w:rsidRPr="006E0AC2">
        <w:tab/>
      </w:r>
      <w:r>
        <w:t>20 August</w:t>
      </w:r>
      <w:r w:rsidRPr="006E0AC2">
        <w:t xml:space="preserve"> – Final due date for responses</w:t>
      </w:r>
    </w:p>
    <w:p w14:paraId="6C73EF9E" w14:textId="7FD4F5CE" w:rsidR="008C5651" w:rsidRPr="00AA5067" w:rsidRDefault="008C5651" w:rsidP="008C5651">
      <w:pPr>
        <w:pStyle w:val="Heading3"/>
        <w:spacing w:before="0" w:after="200" w:line="276" w:lineRule="auto"/>
      </w:pPr>
      <w:r w:rsidRPr="006E0AC2">
        <w:t>The following checklist provides a guide to prepare for the Census</w:t>
      </w:r>
      <w: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84"/>
      </w:tblGrid>
      <w:tr w:rsidR="008C5651" w:rsidRPr="00AA4886" w14:paraId="773FB577" w14:textId="77777777" w:rsidTr="008C5651">
        <w:tc>
          <w:tcPr>
            <w:tcW w:w="8251" w:type="dxa"/>
            <w:gridSpan w:val="2"/>
            <w:shd w:val="clear" w:color="auto" w:fill="D9D9D9"/>
          </w:tcPr>
          <w:p w14:paraId="36BC7776" w14:textId="77777777" w:rsidR="008C5651" w:rsidRPr="008C5651" w:rsidRDefault="008C5651" w:rsidP="003B4181">
            <w:pPr>
              <w:spacing w:before="120"/>
              <w:ind w:right="-108"/>
              <w:rPr>
                <w:rFonts w:cs="Arial"/>
                <w:b/>
                <w:smallCaps/>
                <w:color w:val="000000"/>
                <w:szCs w:val="22"/>
              </w:rPr>
            </w:pPr>
            <w:r w:rsidRPr="008C5651">
              <w:rPr>
                <w:rFonts w:cs="Arial"/>
                <w:b/>
                <w:smallCaps/>
                <w:color w:val="000000"/>
                <w:szCs w:val="22"/>
              </w:rPr>
              <w:t xml:space="preserve">June 2023 - Website material available for services </w:t>
            </w:r>
          </w:p>
        </w:tc>
      </w:tr>
      <w:tr w:rsidR="008C5651" w:rsidRPr="00AA4886" w14:paraId="1312EC78" w14:textId="77777777" w:rsidTr="008C5651">
        <w:tc>
          <w:tcPr>
            <w:tcW w:w="567" w:type="dxa"/>
            <w:vAlign w:val="bottom"/>
          </w:tcPr>
          <w:p w14:paraId="6221A0FF" w14:textId="77777777" w:rsidR="008C5651"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p w14:paraId="3F2A3FC3" w14:textId="77777777" w:rsidR="008C5651" w:rsidRDefault="008C5651" w:rsidP="003B4181">
            <w:pPr>
              <w:spacing w:before="120"/>
              <w:rPr>
                <w:rFonts w:cs="Arial"/>
                <w:color w:val="000000"/>
                <w:sz w:val="21"/>
                <w:szCs w:val="21"/>
              </w:rPr>
            </w:pPr>
          </w:p>
          <w:p w14:paraId="52DCEF9C" w14:textId="77777777" w:rsidR="008C5651" w:rsidRPr="006C38C8" w:rsidRDefault="008C5651" w:rsidP="003B4181">
            <w:pPr>
              <w:spacing w:before="120"/>
              <w:rPr>
                <w:rFonts w:cs="Arial"/>
                <w:color w:val="000000"/>
                <w:sz w:val="21"/>
                <w:szCs w:val="21"/>
              </w:rPr>
            </w:pPr>
          </w:p>
        </w:tc>
        <w:tc>
          <w:tcPr>
            <w:tcW w:w="7684" w:type="dxa"/>
            <w:vAlign w:val="center"/>
          </w:tcPr>
          <w:p w14:paraId="00E1105D" w14:textId="77777777" w:rsidR="008C5651" w:rsidRPr="008C5651" w:rsidRDefault="008C5651" w:rsidP="008C5651">
            <w:pPr>
              <w:pStyle w:val="ListParagraph"/>
              <w:numPr>
                <w:ilvl w:val="0"/>
                <w:numId w:val="5"/>
              </w:numPr>
              <w:tabs>
                <w:tab w:val="left" w:pos="8856"/>
              </w:tabs>
              <w:overflowPunct w:val="0"/>
              <w:autoSpaceDE w:val="0"/>
              <w:autoSpaceDN w:val="0"/>
              <w:adjustRightInd w:val="0"/>
              <w:spacing w:before="120" w:line="240" w:lineRule="auto"/>
              <w:ind w:right="-108"/>
              <w:textAlignment w:val="baseline"/>
              <w:rPr>
                <w:rFonts w:cs="Arial"/>
                <w:szCs w:val="22"/>
              </w:rPr>
            </w:pPr>
            <w:r w:rsidRPr="008C5651">
              <w:rPr>
                <w:rFonts w:cs="Arial"/>
                <w:b/>
                <w:smallCaps/>
                <w:color w:val="000000"/>
                <w:szCs w:val="22"/>
              </w:rPr>
              <w:t xml:space="preserve">Access </w:t>
            </w:r>
            <w:r w:rsidRPr="008C5651">
              <w:rPr>
                <w:rFonts w:cs="Arial"/>
                <w:smallCaps/>
                <w:szCs w:val="22"/>
              </w:rPr>
              <w:t xml:space="preserve">census </w:t>
            </w:r>
            <w:hyperlink r:id="rId11" w:history="1">
              <w:r w:rsidRPr="008C5651">
                <w:rPr>
                  <w:rStyle w:val="Hyperlink"/>
                  <w:rFonts w:cs="Arial"/>
                  <w:smallCaps/>
                  <w:szCs w:val="22"/>
                </w:rPr>
                <w:t>webpage</w:t>
              </w:r>
            </w:hyperlink>
            <w:r w:rsidRPr="008C5651">
              <w:rPr>
                <w:rFonts w:cs="Arial"/>
                <w:smallCaps/>
                <w:color w:val="000000"/>
                <w:szCs w:val="22"/>
              </w:rPr>
              <w:t xml:space="preserve"> for all available information </w:t>
            </w:r>
          </w:p>
          <w:p w14:paraId="553D6759" w14:textId="77777777" w:rsidR="008C5651" w:rsidRPr="008C5651" w:rsidRDefault="0089002B" w:rsidP="008C5651">
            <w:pPr>
              <w:pStyle w:val="ListParagraph"/>
              <w:numPr>
                <w:ilvl w:val="1"/>
                <w:numId w:val="4"/>
              </w:numPr>
              <w:overflowPunct w:val="0"/>
              <w:autoSpaceDE w:val="0"/>
              <w:autoSpaceDN w:val="0"/>
              <w:adjustRightInd w:val="0"/>
              <w:spacing w:after="0" w:line="240" w:lineRule="auto"/>
              <w:ind w:right="-108"/>
              <w:textAlignment w:val="baseline"/>
              <w:rPr>
                <w:rFonts w:cs="Arial"/>
                <w:szCs w:val="22"/>
              </w:rPr>
            </w:pPr>
            <w:hyperlink r:id="rId12" w:history="1">
              <w:r w:rsidR="008C5651" w:rsidRPr="008C5651">
                <w:rPr>
                  <w:rFonts w:cs="Arial"/>
                  <w:szCs w:val="22"/>
                </w:rPr>
                <w:t>Frequently Asked Questions</w:t>
              </w:r>
            </w:hyperlink>
            <w:r w:rsidR="008C5651" w:rsidRPr="008C5651">
              <w:rPr>
                <w:rFonts w:cs="Arial"/>
                <w:szCs w:val="22"/>
              </w:rPr>
              <w:t xml:space="preserve"> on the Census and privacy </w:t>
            </w:r>
          </w:p>
          <w:p w14:paraId="2FB29794" w14:textId="77777777" w:rsidR="008C5651" w:rsidRPr="008C5651" w:rsidRDefault="008C5651" w:rsidP="008C5651">
            <w:pPr>
              <w:pStyle w:val="ListParagraph"/>
              <w:numPr>
                <w:ilvl w:val="1"/>
                <w:numId w:val="4"/>
              </w:numPr>
              <w:overflowPunct w:val="0"/>
              <w:autoSpaceDE w:val="0"/>
              <w:autoSpaceDN w:val="0"/>
              <w:adjustRightInd w:val="0"/>
              <w:spacing w:after="0" w:line="240" w:lineRule="auto"/>
              <w:ind w:right="-108"/>
              <w:textAlignment w:val="baseline"/>
              <w:rPr>
                <w:rFonts w:cs="Arial"/>
                <w:szCs w:val="22"/>
              </w:rPr>
            </w:pPr>
            <w:r w:rsidRPr="008C5651">
              <w:rPr>
                <w:rFonts w:cs="Arial"/>
                <w:szCs w:val="22"/>
              </w:rPr>
              <w:t>Census question details (</w:t>
            </w:r>
            <w:hyperlink r:id="rId13" w:history="1">
              <w:r w:rsidRPr="008C5651">
                <w:rPr>
                  <w:rFonts w:cs="Arial"/>
                  <w:szCs w:val="22"/>
                </w:rPr>
                <w:t>Data Collection Manual</w:t>
              </w:r>
            </w:hyperlink>
            <w:r w:rsidRPr="008C5651">
              <w:rPr>
                <w:rFonts w:cs="Arial"/>
                <w:szCs w:val="22"/>
              </w:rPr>
              <w:t xml:space="preserve"> , Census glossary)</w:t>
            </w:r>
          </w:p>
          <w:p w14:paraId="716DCA53" w14:textId="77777777" w:rsidR="008C5651" w:rsidRPr="008C5651" w:rsidRDefault="008C5651" w:rsidP="008C5651">
            <w:pPr>
              <w:pStyle w:val="ListParagraph"/>
              <w:numPr>
                <w:ilvl w:val="1"/>
                <w:numId w:val="4"/>
              </w:numPr>
              <w:overflowPunct w:val="0"/>
              <w:autoSpaceDE w:val="0"/>
              <w:autoSpaceDN w:val="0"/>
              <w:adjustRightInd w:val="0"/>
              <w:spacing w:after="0" w:line="240" w:lineRule="auto"/>
              <w:ind w:right="-108"/>
              <w:textAlignment w:val="baseline"/>
              <w:rPr>
                <w:rFonts w:cs="Arial"/>
                <w:szCs w:val="22"/>
              </w:rPr>
            </w:pPr>
            <w:r w:rsidRPr="008C5651">
              <w:rPr>
                <w:rFonts w:cs="Arial"/>
                <w:szCs w:val="22"/>
              </w:rPr>
              <w:t xml:space="preserve">A privacy notice for parents </w:t>
            </w:r>
          </w:p>
          <w:p w14:paraId="1BF7CFE2" w14:textId="77777777" w:rsidR="008C5651" w:rsidRPr="008C5651" w:rsidRDefault="008C5651" w:rsidP="008C5651">
            <w:pPr>
              <w:pStyle w:val="ListParagraph"/>
              <w:numPr>
                <w:ilvl w:val="1"/>
                <w:numId w:val="4"/>
              </w:numPr>
              <w:tabs>
                <w:tab w:val="left" w:pos="8856"/>
              </w:tabs>
              <w:overflowPunct w:val="0"/>
              <w:autoSpaceDE w:val="0"/>
              <w:autoSpaceDN w:val="0"/>
              <w:adjustRightInd w:val="0"/>
              <w:spacing w:after="0" w:line="240" w:lineRule="auto"/>
              <w:ind w:right="-108"/>
              <w:textAlignment w:val="baseline"/>
              <w:rPr>
                <w:rFonts w:cs="Arial"/>
                <w:szCs w:val="22"/>
              </w:rPr>
            </w:pPr>
            <w:r w:rsidRPr="008C5651">
              <w:rPr>
                <w:rFonts w:cs="Arial"/>
                <w:szCs w:val="22"/>
              </w:rPr>
              <w:t xml:space="preserve">Staff acknowledgement of consent forms </w:t>
            </w:r>
          </w:p>
          <w:p w14:paraId="0CEEE327" w14:textId="77777777" w:rsidR="008C5651" w:rsidRPr="008C5651" w:rsidRDefault="008C5651" w:rsidP="008C5651">
            <w:pPr>
              <w:pStyle w:val="ListParagraph"/>
              <w:numPr>
                <w:ilvl w:val="1"/>
                <w:numId w:val="4"/>
              </w:numPr>
              <w:tabs>
                <w:tab w:val="left" w:pos="8856"/>
              </w:tabs>
              <w:overflowPunct w:val="0"/>
              <w:autoSpaceDE w:val="0"/>
              <w:autoSpaceDN w:val="0"/>
              <w:adjustRightInd w:val="0"/>
              <w:spacing w:after="0" w:line="240" w:lineRule="auto"/>
              <w:ind w:right="-108"/>
              <w:textAlignment w:val="baseline"/>
              <w:rPr>
                <w:rFonts w:cs="Arial"/>
                <w:szCs w:val="22"/>
              </w:rPr>
            </w:pPr>
            <w:r w:rsidRPr="008C5651">
              <w:rPr>
                <w:rFonts w:cs="Arial"/>
                <w:szCs w:val="22"/>
              </w:rPr>
              <w:t>Tips for kindergarten services on how to upload kindergarten enrolments</w:t>
            </w:r>
          </w:p>
          <w:p w14:paraId="438CFEAC" w14:textId="77777777" w:rsidR="008C5651" w:rsidRPr="008C5651" w:rsidRDefault="008C5651" w:rsidP="003B4181">
            <w:pPr>
              <w:pStyle w:val="ListParagraph"/>
              <w:numPr>
                <w:ilvl w:val="0"/>
                <w:numId w:val="0"/>
              </w:numPr>
              <w:tabs>
                <w:tab w:val="left" w:pos="8856"/>
              </w:tabs>
              <w:overflowPunct w:val="0"/>
              <w:autoSpaceDE w:val="0"/>
              <w:autoSpaceDN w:val="0"/>
              <w:adjustRightInd w:val="0"/>
              <w:spacing w:after="0" w:line="240" w:lineRule="auto"/>
              <w:ind w:left="819" w:right="-108"/>
              <w:textAlignment w:val="baseline"/>
              <w:rPr>
                <w:rFonts w:cs="Arial"/>
                <w:szCs w:val="22"/>
              </w:rPr>
            </w:pPr>
          </w:p>
        </w:tc>
      </w:tr>
      <w:tr w:rsidR="008C5651" w:rsidRPr="00AA4886" w14:paraId="425743D9" w14:textId="77777777" w:rsidTr="008C5651">
        <w:tc>
          <w:tcPr>
            <w:tcW w:w="8251" w:type="dxa"/>
            <w:gridSpan w:val="2"/>
            <w:shd w:val="clear" w:color="auto" w:fill="D9D9D9"/>
          </w:tcPr>
          <w:p w14:paraId="58068538" w14:textId="77777777" w:rsidR="008C5651" w:rsidRPr="008C5651" w:rsidRDefault="008C5651" w:rsidP="003B4181">
            <w:pPr>
              <w:spacing w:before="120" w:line="240" w:lineRule="auto"/>
              <w:ind w:right="-108"/>
              <w:rPr>
                <w:rFonts w:cs="Arial"/>
                <w:b/>
                <w:smallCaps/>
                <w:color w:val="000000"/>
                <w:szCs w:val="22"/>
              </w:rPr>
            </w:pPr>
            <w:r w:rsidRPr="008C5651">
              <w:rPr>
                <w:rFonts w:cs="Arial"/>
                <w:b/>
                <w:smallCaps/>
                <w:color w:val="000000"/>
                <w:szCs w:val="22"/>
              </w:rPr>
              <w:t xml:space="preserve">17 July 2023 – Pre-survey opens </w:t>
            </w:r>
          </w:p>
          <w:p w14:paraId="0D319614" w14:textId="77777777" w:rsidR="008C5651" w:rsidRPr="008C5651" w:rsidRDefault="008C5651" w:rsidP="003B4181">
            <w:pPr>
              <w:spacing w:before="120" w:line="240" w:lineRule="auto"/>
              <w:ind w:right="-108"/>
              <w:rPr>
                <w:rFonts w:cs="Arial"/>
                <w:b/>
                <w:smallCaps/>
                <w:color w:val="000000"/>
                <w:szCs w:val="22"/>
              </w:rPr>
            </w:pPr>
            <w:r w:rsidRPr="008C5651">
              <w:rPr>
                <w:rFonts w:cs="Arial"/>
                <w:i/>
                <w:szCs w:val="22"/>
              </w:rPr>
              <w:t>In this survey we ask you to confirm your service details and to provide a service contact person for the Census. You will receive confidential login details to complete the pre-survey.</w:t>
            </w:r>
          </w:p>
        </w:tc>
      </w:tr>
      <w:tr w:rsidR="008C5651" w:rsidRPr="00AA4886" w14:paraId="1D938305" w14:textId="77777777" w:rsidTr="008C5651">
        <w:tc>
          <w:tcPr>
            <w:tcW w:w="567" w:type="dxa"/>
            <w:vAlign w:val="bottom"/>
          </w:tcPr>
          <w:p w14:paraId="28D2B9B8" w14:textId="77777777" w:rsidR="008C5651" w:rsidRPr="006C38C8"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tc>
        <w:tc>
          <w:tcPr>
            <w:tcW w:w="7684" w:type="dxa"/>
            <w:vAlign w:val="center"/>
          </w:tcPr>
          <w:p w14:paraId="372B922C"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szCs w:val="22"/>
              </w:rPr>
            </w:pPr>
            <w:r w:rsidRPr="008C5651">
              <w:rPr>
                <w:rFonts w:cs="Arial"/>
                <w:b/>
                <w:smallCaps/>
                <w:color w:val="000000"/>
                <w:szCs w:val="22"/>
              </w:rPr>
              <w:t xml:space="preserve">Identify </w:t>
            </w:r>
            <w:r w:rsidRPr="008C5651">
              <w:rPr>
                <w:rFonts w:cs="Arial"/>
                <w:smallCaps/>
                <w:color w:val="000000"/>
                <w:szCs w:val="22"/>
              </w:rPr>
              <w:t>a Census contact person for your service.</w:t>
            </w:r>
          </w:p>
        </w:tc>
      </w:tr>
      <w:tr w:rsidR="008C5651" w:rsidRPr="00AA4886" w14:paraId="3479B896" w14:textId="77777777" w:rsidTr="008C5651">
        <w:tc>
          <w:tcPr>
            <w:tcW w:w="567" w:type="dxa"/>
            <w:vAlign w:val="bottom"/>
          </w:tcPr>
          <w:p w14:paraId="3F1612E9" w14:textId="77777777" w:rsidR="008C5651"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p w14:paraId="4CE0420C" w14:textId="77777777" w:rsidR="008C5651" w:rsidRDefault="008C5651" w:rsidP="003B4181">
            <w:pPr>
              <w:spacing w:before="120"/>
              <w:rPr>
                <w:rFonts w:cs="Arial"/>
                <w:color w:val="000000"/>
                <w:sz w:val="21"/>
                <w:szCs w:val="21"/>
              </w:rPr>
            </w:pPr>
          </w:p>
          <w:p w14:paraId="52529230" w14:textId="77777777" w:rsidR="008C5651" w:rsidRPr="006C38C8" w:rsidRDefault="008C5651" w:rsidP="003B4181">
            <w:pPr>
              <w:spacing w:before="120"/>
              <w:rPr>
                <w:rFonts w:cs="Arial"/>
                <w:color w:val="000000"/>
                <w:sz w:val="21"/>
                <w:szCs w:val="21"/>
              </w:rPr>
            </w:pPr>
          </w:p>
        </w:tc>
        <w:tc>
          <w:tcPr>
            <w:tcW w:w="7684" w:type="dxa"/>
            <w:vAlign w:val="center"/>
          </w:tcPr>
          <w:p w14:paraId="44BF0E62"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smallCaps/>
                <w:color w:val="000000"/>
                <w:szCs w:val="22"/>
              </w:rPr>
            </w:pPr>
            <w:r w:rsidRPr="008C5651">
              <w:rPr>
                <w:rFonts w:cs="Arial"/>
                <w:b/>
                <w:smallCaps/>
                <w:color w:val="000000"/>
                <w:szCs w:val="22"/>
              </w:rPr>
              <w:t xml:space="preserve">Download </w:t>
            </w:r>
            <w:r w:rsidRPr="008C5651">
              <w:rPr>
                <w:rFonts w:cs="Arial"/>
                <w:smallCaps/>
                <w:color w:val="000000"/>
                <w:szCs w:val="22"/>
              </w:rPr>
              <w:t>Staff Acknowledgement of Consent Forms.</w:t>
            </w:r>
          </w:p>
          <w:p w14:paraId="7097A25C" w14:textId="77777777" w:rsidR="008C5651" w:rsidRPr="008C5651" w:rsidRDefault="008C5651" w:rsidP="003B4181">
            <w:pPr>
              <w:tabs>
                <w:tab w:val="left" w:pos="8856"/>
              </w:tabs>
              <w:overflowPunct w:val="0"/>
              <w:autoSpaceDE w:val="0"/>
              <w:autoSpaceDN w:val="0"/>
              <w:adjustRightInd w:val="0"/>
              <w:spacing w:before="120" w:line="240" w:lineRule="auto"/>
              <w:ind w:left="459" w:right="-108"/>
              <w:textAlignment w:val="baseline"/>
              <w:rPr>
                <w:rStyle w:val="Hyperlink"/>
                <w:rFonts w:cs="Arial"/>
                <w:b/>
                <w:smallCaps/>
                <w:szCs w:val="22"/>
              </w:rPr>
            </w:pPr>
            <w:r w:rsidRPr="008C5651">
              <w:rPr>
                <w:rFonts w:cs="Arial"/>
                <w:b/>
                <w:smallCaps/>
                <w:szCs w:val="22"/>
              </w:rPr>
              <w:fldChar w:fldCharType="begin"/>
            </w:r>
            <w:r w:rsidRPr="008C5651">
              <w:rPr>
                <w:rFonts w:cs="Arial"/>
                <w:b/>
                <w:smallCaps/>
                <w:szCs w:val="22"/>
              </w:rPr>
              <w:instrText xml:space="preserve"> HYPERLINK "https://earlychildhood.qld.gov.au/aboutUs/Documents/staff-acknowledgement-of-consent-centre-based-services.pdf" </w:instrText>
            </w:r>
            <w:r w:rsidRPr="008C5651">
              <w:rPr>
                <w:rFonts w:cs="Arial"/>
                <w:b/>
                <w:smallCaps/>
                <w:szCs w:val="22"/>
              </w:rPr>
              <w:fldChar w:fldCharType="separate"/>
            </w:r>
            <w:r w:rsidRPr="008C5651">
              <w:rPr>
                <w:rStyle w:val="Hyperlink"/>
                <w:rFonts w:cs="Arial"/>
                <w:b/>
                <w:smallCaps/>
                <w:szCs w:val="22"/>
              </w:rPr>
              <w:t>Centre-based services</w:t>
            </w:r>
          </w:p>
          <w:p w14:paraId="043C9EAF" w14:textId="77777777" w:rsidR="008C5651" w:rsidRPr="008C5651" w:rsidRDefault="008C5651" w:rsidP="003B4181">
            <w:pPr>
              <w:tabs>
                <w:tab w:val="left" w:pos="8856"/>
              </w:tabs>
              <w:overflowPunct w:val="0"/>
              <w:autoSpaceDE w:val="0"/>
              <w:autoSpaceDN w:val="0"/>
              <w:adjustRightInd w:val="0"/>
              <w:spacing w:before="120" w:line="240" w:lineRule="auto"/>
              <w:ind w:left="459" w:right="-108"/>
              <w:textAlignment w:val="baseline"/>
              <w:rPr>
                <w:rStyle w:val="Hyperlink"/>
                <w:rFonts w:cs="Arial"/>
                <w:b/>
                <w:smallCaps/>
                <w:szCs w:val="22"/>
              </w:rPr>
            </w:pPr>
            <w:r w:rsidRPr="008C5651">
              <w:rPr>
                <w:rFonts w:cs="Arial"/>
                <w:b/>
                <w:smallCaps/>
                <w:szCs w:val="22"/>
              </w:rPr>
              <w:fldChar w:fldCharType="end"/>
            </w:r>
            <w:r w:rsidRPr="008C5651">
              <w:rPr>
                <w:rFonts w:cs="Arial"/>
                <w:b/>
                <w:smallCaps/>
                <w:szCs w:val="22"/>
              </w:rPr>
              <w:fldChar w:fldCharType="begin"/>
            </w:r>
            <w:r w:rsidRPr="008C5651">
              <w:rPr>
                <w:rFonts w:cs="Arial"/>
                <w:b/>
                <w:smallCaps/>
                <w:szCs w:val="22"/>
              </w:rPr>
              <w:instrText xml:space="preserve"> HYPERLINK "https://earlychildhood.qld.gov.au/aboutUs/Documents/staff-acknowledgement-of-consent-family-day-care.pdf" </w:instrText>
            </w:r>
            <w:r w:rsidRPr="008C5651">
              <w:rPr>
                <w:rFonts w:cs="Arial"/>
                <w:b/>
                <w:smallCaps/>
                <w:szCs w:val="22"/>
              </w:rPr>
              <w:fldChar w:fldCharType="separate"/>
            </w:r>
            <w:r w:rsidRPr="008C5651">
              <w:rPr>
                <w:rStyle w:val="Hyperlink"/>
                <w:rFonts w:cs="Arial"/>
                <w:b/>
                <w:smallCaps/>
                <w:szCs w:val="22"/>
              </w:rPr>
              <w:t>Family Day Care</w:t>
            </w:r>
          </w:p>
          <w:p w14:paraId="24A04B69" w14:textId="77777777" w:rsidR="008C5651" w:rsidRPr="008C5651" w:rsidRDefault="008C5651" w:rsidP="003B4181">
            <w:pPr>
              <w:tabs>
                <w:tab w:val="left" w:pos="8856"/>
              </w:tabs>
              <w:overflowPunct w:val="0"/>
              <w:autoSpaceDE w:val="0"/>
              <w:autoSpaceDN w:val="0"/>
              <w:adjustRightInd w:val="0"/>
              <w:spacing w:before="120" w:line="240" w:lineRule="auto"/>
              <w:ind w:left="459" w:right="-108"/>
              <w:textAlignment w:val="baseline"/>
              <w:rPr>
                <w:rFonts w:cs="Arial"/>
                <w:b/>
                <w:smallCaps/>
                <w:color w:val="000000"/>
                <w:szCs w:val="22"/>
              </w:rPr>
            </w:pPr>
            <w:r w:rsidRPr="008C5651">
              <w:rPr>
                <w:rFonts w:cs="Arial"/>
                <w:b/>
                <w:smallCaps/>
                <w:szCs w:val="22"/>
              </w:rPr>
              <w:fldChar w:fldCharType="end"/>
            </w:r>
            <w:hyperlink r:id="rId14" w:history="1">
              <w:r w:rsidRPr="008C5651">
                <w:rPr>
                  <w:rStyle w:val="Hyperlink"/>
                  <w:rFonts w:cs="Arial"/>
                  <w:b/>
                  <w:smallCaps/>
                  <w:szCs w:val="22"/>
                </w:rPr>
                <w:t>Outside School Hours Care</w:t>
              </w:r>
            </w:hyperlink>
          </w:p>
        </w:tc>
      </w:tr>
      <w:tr w:rsidR="008C5651" w:rsidRPr="00AA4886" w14:paraId="04AC87AD" w14:textId="77777777" w:rsidTr="008C5651">
        <w:tc>
          <w:tcPr>
            <w:tcW w:w="567" w:type="dxa"/>
            <w:vAlign w:val="bottom"/>
          </w:tcPr>
          <w:p w14:paraId="3CAB2A3C" w14:textId="77777777" w:rsidR="008C5651" w:rsidRPr="006C38C8"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tc>
        <w:tc>
          <w:tcPr>
            <w:tcW w:w="7684" w:type="dxa"/>
            <w:vAlign w:val="center"/>
          </w:tcPr>
          <w:p w14:paraId="0D800E2D"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b/>
                <w:smallCaps/>
                <w:color w:val="000000"/>
                <w:szCs w:val="22"/>
              </w:rPr>
            </w:pPr>
            <w:r w:rsidRPr="008C5651">
              <w:rPr>
                <w:rFonts w:cs="Arial"/>
                <w:b/>
                <w:smallCaps/>
                <w:color w:val="000000"/>
                <w:szCs w:val="22"/>
              </w:rPr>
              <w:t xml:space="preserve">Distribute </w:t>
            </w:r>
            <w:r w:rsidRPr="008C5651">
              <w:rPr>
                <w:rFonts w:cs="Arial"/>
                <w:smallCaps/>
                <w:color w:val="000000"/>
                <w:szCs w:val="22"/>
              </w:rPr>
              <w:t>Staff Acknowledgement of Consent Forms to all staff at your service. All staff are required to complete this form and return the form back to the contact person for the Census.</w:t>
            </w:r>
          </w:p>
        </w:tc>
      </w:tr>
      <w:tr w:rsidR="008C5651" w:rsidRPr="006C38C8" w14:paraId="07F91A52" w14:textId="77777777" w:rsidTr="008C5651">
        <w:tc>
          <w:tcPr>
            <w:tcW w:w="8251" w:type="dxa"/>
            <w:gridSpan w:val="2"/>
            <w:shd w:val="clear" w:color="auto" w:fill="D9D9D9"/>
          </w:tcPr>
          <w:p w14:paraId="69DDBB95" w14:textId="77777777" w:rsidR="008C5651" w:rsidRPr="008C5651" w:rsidRDefault="008C5651" w:rsidP="003B4181">
            <w:pPr>
              <w:spacing w:before="120" w:line="240" w:lineRule="auto"/>
              <w:ind w:right="-108"/>
              <w:rPr>
                <w:rFonts w:cs="Arial"/>
                <w:b/>
                <w:smallCaps/>
                <w:color w:val="000000"/>
                <w:szCs w:val="22"/>
              </w:rPr>
            </w:pPr>
            <w:r w:rsidRPr="008C5651">
              <w:rPr>
                <w:rFonts w:cs="Arial"/>
                <w:b/>
                <w:smallCaps/>
                <w:color w:val="000000"/>
                <w:szCs w:val="22"/>
              </w:rPr>
              <w:lastRenderedPageBreak/>
              <w:t xml:space="preserve">31 July 2023 – Census opens </w:t>
            </w:r>
          </w:p>
          <w:p w14:paraId="7A7224C2" w14:textId="77777777" w:rsidR="008C5651" w:rsidRPr="008C5651" w:rsidRDefault="008C5651" w:rsidP="003B4181">
            <w:pPr>
              <w:spacing w:before="120" w:line="240" w:lineRule="auto"/>
              <w:ind w:right="-108"/>
              <w:rPr>
                <w:rFonts w:cs="Arial"/>
                <w:i/>
                <w:szCs w:val="22"/>
              </w:rPr>
            </w:pPr>
            <w:r w:rsidRPr="008C5651">
              <w:rPr>
                <w:rFonts w:cs="Arial"/>
                <w:i/>
                <w:szCs w:val="22"/>
              </w:rPr>
              <w:t xml:space="preserve">We will send you an email with a unique link to complete the Census online. </w:t>
            </w:r>
          </w:p>
        </w:tc>
      </w:tr>
      <w:tr w:rsidR="008C5651" w:rsidRPr="006C38C8" w14:paraId="6F95EF0B" w14:textId="77777777" w:rsidTr="008C5651">
        <w:tc>
          <w:tcPr>
            <w:tcW w:w="567" w:type="dxa"/>
            <w:vAlign w:val="bottom"/>
          </w:tcPr>
          <w:p w14:paraId="7A73685E" w14:textId="77777777" w:rsidR="008C5651"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p w14:paraId="3877E146" w14:textId="77777777" w:rsidR="008C5651" w:rsidRPr="006C38C8" w:rsidRDefault="008C5651" w:rsidP="003B4181">
            <w:pPr>
              <w:spacing w:before="120"/>
              <w:rPr>
                <w:rFonts w:cs="Arial"/>
                <w:color w:val="000000"/>
                <w:sz w:val="21"/>
                <w:szCs w:val="21"/>
              </w:rPr>
            </w:pPr>
          </w:p>
        </w:tc>
        <w:tc>
          <w:tcPr>
            <w:tcW w:w="7684" w:type="dxa"/>
            <w:vAlign w:val="center"/>
          </w:tcPr>
          <w:p w14:paraId="6A0A0F79" w14:textId="77777777" w:rsidR="008C5651" w:rsidRPr="008C5651" w:rsidRDefault="008C5651" w:rsidP="008C5651">
            <w:pPr>
              <w:pStyle w:val="ListParagraph"/>
              <w:numPr>
                <w:ilvl w:val="0"/>
                <w:numId w:val="5"/>
              </w:numPr>
              <w:tabs>
                <w:tab w:val="left" w:pos="8856"/>
              </w:tabs>
              <w:overflowPunct w:val="0"/>
              <w:autoSpaceDE w:val="0"/>
              <w:autoSpaceDN w:val="0"/>
              <w:adjustRightInd w:val="0"/>
              <w:spacing w:before="120" w:line="240" w:lineRule="auto"/>
              <w:ind w:right="-108"/>
              <w:textAlignment w:val="baseline"/>
              <w:rPr>
                <w:rFonts w:cs="Arial"/>
                <w:szCs w:val="22"/>
              </w:rPr>
            </w:pPr>
            <w:r w:rsidRPr="008C5651">
              <w:rPr>
                <w:rFonts w:cs="Arial"/>
                <w:b/>
                <w:smallCaps/>
                <w:color w:val="000000"/>
                <w:szCs w:val="22"/>
              </w:rPr>
              <w:t xml:space="preserve">Collate and enter </w:t>
            </w:r>
            <w:r w:rsidRPr="008C5651">
              <w:rPr>
                <w:rFonts w:cs="Arial"/>
                <w:smallCaps/>
                <w:color w:val="000000"/>
                <w:szCs w:val="22"/>
              </w:rPr>
              <w:t>service level enrolments.</w:t>
            </w:r>
          </w:p>
          <w:p w14:paraId="1F007504" w14:textId="77777777" w:rsidR="008C5651" w:rsidRPr="008C5651" w:rsidRDefault="008C5651" w:rsidP="003B4181">
            <w:pPr>
              <w:tabs>
                <w:tab w:val="left" w:pos="8856"/>
              </w:tabs>
              <w:overflowPunct w:val="0"/>
              <w:autoSpaceDE w:val="0"/>
              <w:autoSpaceDN w:val="0"/>
              <w:adjustRightInd w:val="0"/>
              <w:spacing w:before="120" w:line="240" w:lineRule="auto"/>
              <w:ind w:left="360" w:right="-108"/>
              <w:textAlignment w:val="baseline"/>
              <w:rPr>
                <w:rFonts w:cs="Arial"/>
                <w:szCs w:val="22"/>
              </w:rPr>
            </w:pPr>
            <w:r w:rsidRPr="008C5651">
              <w:rPr>
                <w:rFonts w:cs="Arial"/>
                <w:smallCaps/>
                <w:color w:val="000000"/>
                <w:szCs w:val="22"/>
              </w:rPr>
              <w:t>access your child enrolment records for the Census. Please remember that we are asking for the child’s age as at 1 July.</w:t>
            </w:r>
          </w:p>
        </w:tc>
      </w:tr>
      <w:tr w:rsidR="008C5651" w:rsidRPr="006C38C8" w14:paraId="1499E6FE" w14:textId="77777777" w:rsidTr="008C5651">
        <w:tc>
          <w:tcPr>
            <w:tcW w:w="567" w:type="dxa"/>
            <w:vAlign w:val="bottom"/>
          </w:tcPr>
          <w:p w14:paraId="66007BF8" w14:textId="77777777" w:rsidR="008C5651"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p w14:paraId="3BA0C66A" w14:textId="77777777" w:rsidR="008C5651" w:rsidRPr="006C38C8" w:rsidRDefault="008C5651" w:rsidP="003B4181">
            <w:pPr>
              <w:spacing w:before="120"/>
              <w:rPr>
                <w:rFonts w:cs="Arial"/>
                <w:color w:val="000000"/>
                <w:sz w:val="21"/>
                <w:szCs w:val="21"/>
              </w:rPr>
            </w:pPr>
          </w:p>
        </w:tc>
        <w:tc>
          <w:tcPr>
            <w:tcW w:w="7684" w:type="dxa"/>
            <w:vAlign w:val="center"/>
          </w:tcPr>
          <w:p w14:paraId="21E8AAE0"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b/>
                <w:smallCaps/>
                <w:color w:val="000000"/>
                <w:szCs w:val="22"/>
              </w:rPr>
            </w:pPr>
            <w:r w:rsidRPr="008C5651">
              <w:rPr>
                <w:rFonts w:cs="Arial"/>
                <w:b/>
                <w:smallCaps/>
                <w:color w:val="000000"/>
                <w:szCs w:val="22"/>
              </w:rPr>
              <w:t xml:space="preserve">Collect </w:t>
            </w:r>
            <w:r w:rsidRPr="008C5651">
              <w:rPr>
                <w:rFonts w:cs="Arial"/>
                <w:smallCaps/>
                <w:color w:val="000000"/>
                <w:szCs w:val="22"/>
              </w:rPr>
              <w:t>all Staff Acknowledgement of Consent Forms from staff and enter their information.</w:t>
            </w:r>
          </w:p>
          <w:p w14:paraId="75F00918" w14:textId="77777777" w:rsidR="008C5651" w:rsidRPr="008C5651" w:rsidRDefault="008C5651" w:rsidP="003B4181">
            <w:pPr>
              <w:tabs>
                <w:tab w:val="left" w:pos="8856"/>
              </w:tabs>
              <w:overflowPunct w:val="0"/>
              <w:autoSpaceDE w:val="0"/>
              <w:autoSpaceDN w:val="0"/>
              <w:adjustRightInd w:val="0"/>
              <w:spacing w:before="120" w:line="240" w:lineRule="auto"/>
              <w:ind w:left="360" w:right="-108"/>
              <w:textAlignment w:val="baseline"/>
              <w:rPr>
                <w:rFonts w:cs="Arial"/>
                <w:b/>
                <w:smallCaps/>
                <w:color w:val="000000"/>
                <w:szCs w:val="22"/>
              </w:rPr>
            </w:pPr>
            <w:r w:rsidRPr="008C5651">
              <w:rPr>
                <w:rFonts w:cs="Arial"/>
                <w:smallCaps/>
                <w:color w:val="000000"/>
                <w:szCs w:val="22"/>
              </w:rPr>
              <w:t>Use the forms distributed to staff in Point 3.</w:t>
            </w:r>
          </w:p>
        </w:tc>
      </w:tr>
      <w:tr w:rsidR="008C5651" w:rsidRPr="006C38C8" w14:paraId="69D713F0" w14:textId="77777777" w:rsidTr="008C5651">
        <w:tc>
          <w:tcPr>
            <w:tcW w:w="8251" w:type="dxa"/>
            <w:gridSpan w:val="2"/>
            <w:shd w:val="clear" w:color="auto" w:fill="D9D9D9" w:themeFill="background1" w:themeFillShade="D9"/>
          </w:tcPr>
          <w:p w14:paraId="6F3F48C1" w14:textId="77777777" w:rsidR="008C5651" w:rsidRPr="008C5651" w:rsidRDefault="008C5651" w:rsidP="003B4181">
            <w:pPr>
              <w:spacing w:before="120"/>
              <w:ind w:right="-108"/>
              <w:rPr>
                <w:rFonts w:cs="Arial"/>
                <w:b/>
                <w:smallCaps/>
                <w:color w:val="000000"/>
                <w:szCs w:val="22"/>
              </w:rPr>
            </w:pPr>
            <w:r w:rsidRPr="008C5651">
              <w:rPr>
                <w:rFonts w:cs="Arial"/>
                <w:b/>
                <w:smallCaps/>
                <w:color w:val="000000"/>
                <w:szCs w:val="22"/>
              </w:rPr>
              <w:t>After the reference period (31 July to 6 August)</w:t>
            </w:r>
          </w:p>
        </w:tc>
      </w:tr>
      <w:tr w:rsidR="008C5651" w:rsidRPr="006C38C8" w14:paraId="3607234E" w14:textId="77777777" w:rsidTr="008C5651">
        <w:tc>
          <w:tcPr>
            <w:tcW w:w="567" w:type="dxa"/>
            <w:vAlign w:val="bottom"/>
          </w:tcPr>
          <w:p w14:paraId="7B24D9E4" w14:textId="77777777" w:rsidR="008C5651"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p w14:paraId="4FC7FBC2" w14:textId="77777777" w:rsidR="008C5651" w:rsidRDefault="008C5651" w:rsidP="003B4181">
            <w:pPr>
              <w:spacing w:before="120"/>
              <w:rPr>
                <w:rFonts w:cs="Arial"/>
                <w:color w:val="000000"/>
                <w:sz w:val="21"/>
                <w:szCs w:val="21"/>
              </w:rPr>
            </w:pPr>
          </w:p>
          <w:p w14:paraId="46122C19" w14:textId="77777777" w:rsidR="008C5651" w:rsidRDefault="008C5651" w:rsidP="003B4181">
            <w:pPr>
              <w:spacing w:before="120"/>
              <w:rPr>
                <w:rFonts w:cs="Arial"/>
                <w:color w:val="000000"/>
                <w:sz w:val="21"/>
                <w:szCs w:val="21"/>
              </w:rPr>
            </w:pPr>
          </w:p>
          <w:p w14:paraId="4232A721" w14:textId="77777777" w:rsidR="008C5651" w:rsidRDefault="008C5651" w:rsidP="003B4181">
            <w:pPr>
              <w:spacing w:before="120"/>
              <w:rPr>
                <w:rFonts w:cs="Arial"/>
                <w:color w:val="000000"/>
                <w:sz w:val="21"/>
                <w:szCs w:val="21"/>
              </w:rPr>
            </w:pPr>
          </w:p>
          <w:p w14:paraId="2C4273FB" w14:textId="77777777" w:rsidR="008C5651" w:rsidRDefault="008C5651" w:rsidP="003B4181">
            <w:pPr>
              <w:spacing w:before="120"/>
              <w:rPr>
                <w:rFonts w:cs="Arial"/>
                <w:color w:val="000000"/>
                <w:sz w:val="21"/>
                <w:szCs w:val="21"/>
              </w:rPr>
            </w:pPr>
          </w:p>
          <w:p w14:paraId="0C68399B" w14:textId="77777777" w:rsidR="008C5651" w:rsidRPr="006C38C8" w:rsidRDefault="008C5651" w:rsidP="003B4181">
            <w:pPr>
              <w:spacing w:before="120"/>
              <w:rPr>
                <w:rFonts w:cs="Arial"/>
                <w:color w:val="000000"/>
                <w:sz w:val="21"/>
                <w:szCs w:val="21"/>
              </w:rPr>
            </w:pPr>
          </w:p>
        </w:tc>
        <w:tc>
          <w:tcPr>
            <w:tcW w:w="7684" w:type="dxa"/>
            <w:vAlign w:val="center"/>
          </w:tcPr>
          <w:p w14:paraId="1576A57C"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smallCaps/>
                <w:color w:val="000000"/>
                <w:szCs w:val="22"/>
              </w:rPr>
            </w:pPr>
            <w:r w:rsidRPr="008C5651">
              <w:rPr>
                <w:rFonts w:cs="Arial"/>
                <w:b/>
                <w:smallCaps/>
                <w:color w:val="000000"/>
                <w:szCs w:val="22"/>
              </w:rPr>
              <w:t xml:space="preserve">Enter or Upload </w:t>
            </w:r>
            <w:r w:rsidRPr="008C5651">
              <w:rPr>
                <w:rFonts w:cs="Arial"/>
                <w:smallCaps/>
                <w:color w:val="000000"/>
                <w:szCs w:val="22"/>
              </w:rPr>
              <w:t>the Kindergarten Program Enrolments (If your service operates a kindergarten program).</w:t>
            </w:r>
          </w:p>
          <w:p w14:paraId="03B7460A" w14:textId="77777777" w:rsidR="008C5651" w:rsidRPr="008C5651" w:rsidRDefault="008C5651" w:rsidP="003B4181">
            <w:pPr>
              <w:tabs>
                <w:tab w:val="left" w:pos="8856"/>
              </w:tabs>
              <w:overflowPunct w:val="0"/>
              <w:autoSpaceDE w:val="0"/>
              <w:autoSpaceDN w:val="0"/>
              <w:adjustRightInd w:val="0"/>
              <w:spacing w:before="120" w:line="240" w:lineRule="auto"/>
              <w:ind w:left="360" w:right="-108"/>
              <w:textAlignment w:val="baseline"/>
              <w:rPr>
                <w:rFonts w:cs="Arial"/>
                <w:smallCaps/>
                <w:color w:val="000000"/>
                <w:szCs w:val="22"/>
              </w:rPr>
            </w:pPr>
            <w:r w:rsidRPr="008C5651">
              <w:rPr>
                <w:rFonts w:cs="Arial"/>
                <w:smallCaps/>
                <w:color w:val="000000"/>
                <w:szCs w:val="22"/>
              </w:rPr>
              <w:t>If your service operates a kindergarten program you have three options to record your data:</w:t>
            </w:r>
          </w:p>
          <w:p w14:paraId="2906A5C1" w14:textId="77777777" w:rsidR="008C5651" w:rsidRPr="008C5651" w:rsidRDefault="008C5651" w:rsidP="008C5651">
            <w:pPr>
              <w:pStyle w:val="ListParagraph"/>
              <w:numPr>
                <w:ilvl w:val="0"/>
                <w:numId w:val="3"/>
              </w:numPr>
              <w:tabs>
                <w:tab w:val="left" w:pos="8856"/>
              </w:tabs>
              <w:overflowPunct w:val="0"/>
              <w:autoSpaceDE w:val="0"/>
              <w:autoSpaceDN w:val="0"/>
              <w:adjustRightInd w:val="0"/>
              <w:spacing w:before="120" w:line="240" w:lineRule="auto"/>
              <w:ind w:right="-108"/>
              <w:textAlignment w:val="baseline"/>
              <w:rPr>
                <w:rFonts w:cs="Arial"/>
                <w:smallCaps/>
                <w:color w:val="000000"/>
                <w:szCs w:val="22"/>
              </w:rPr>
            </w:pPr>
            <w:r w:rsidRPr="008C5651">
              <w:rPr>
                <w:rFonts w:cs="Arial"/>
                <w:smallCaps/>
                <w:color w:val="000000"/>
                <w:szCs w:val="22"/>
              </w:rPr>
              <w:t>Manually enter each child’s details into the Census OR</w:t>
            </w:r>
          </w:p>
          <w:p w14:paraId="7F11B8D2" w14:textId="77777777" w:rsidR="008C5651" w:rsidRPr="008C5651" w:rsidRDefault="008C5651" w:rsidP="008C5651">
            <w:pPr>
              <w:pStyle w:val="ListParagraph"/>
              <w:numPr>
                <w:ilvl w:val="0"/>
                <w:numId w:val="3"/>
              </w:numPr>
              <w:tabs>
                <w:tab w:val="left" w:pos="8856"/>
              </w:tabs>
              <w:overflowPunct w:val="0"/>
              <w:autoSpaceDE w:val="0"/>
              <w:autoSpaceDN w:val="0"/>
              <w:adjustRightInd w:val="0"/>
              <w:spacing w:before="120" w:line="240" w:lineRule="auto"/>
              <w:ind w:right="-108"/>
              <w:textAlignment w:val="baseline"/>
              <w:rPr>
                <w:rFonts w:cs="Arial"/>
                <w:b/>
                <w:smallCaps/>
                <w:color w:val="000000"/>
                <w:szCs w:val="22"/>
              </w:rPr>
            </w:pPr>
            <w:r w:rsidRPr="008C5651">
              <w:rPr>
                <w:rFonts w:cs="Arial"/>
                <w:smallCaps/>
                <w:color w:val="000000"/>
                <w:szCs w:val="22"/>
              </w:rPr>
              <w:t xml:space="preserve">Use the </w:t>
            </w:r>
            <w:hyperlink r:id="rId15" w:history="1">
              <w:r w:rsidRPr="008C5651">
                <w:rPr>
                  <w:rStyle w:val="Hyperlink"/>
                  <w:rFonts w:cs="Arial"/>
                  <w:smallCaps/>
                  <w:szCs w:val="22"/>
                </w:rPr>
                <w:t>spreadsheet</w:t>
              </w:r>
            </w:hyperlink>
            <w:r w:rsidRPr="008C5651">
              <w:rPr>
                <w:rFonts w:cs="Arial"/>
                <w:smallCaps/>
                <w:color w:val="000000"/>
                <w:szCs w:val="22"/>
              </w:rPr>
              <w:t xml:space="preserve"> provided and upload your child’s details into the Census OR</w:t>
            </w:r>
          </w:p>
          <w:p w14:paraId="65EC5D14" w14:textId="77777777" w:rsidR="008C5651" w:rsidRPr="008C5651" w:rsidRDefault="008C5651" w:rsidP="008C5651">
            <w:pPr>
              <w:pStyle w:val="ListParagraph"/>
              <w:numPr>
                <w:ilvl w:val="0"/>
                <w:numId w:val="3"/>
              </w:numPr>
              <w:tabs>
                <w:tab w:val="left" w:pos="8856"/>
              </w:tabs>
              <w:overflowPunct w:val="0"/>
              <w:autoSpaceDE w:val="0"/>
              <w:autoSpaceDN w:val="0"/>
              <w:adjustRightInd w:val="0"/>
              <w:spacing w:before="120" w:line="240" w:lineRule="auto"/>
              <w:ind w:right="-108"/>
              <w:textAlignment w:val="baseline"/>
              <w:rPr>
                <w:rFonts w:cs="Arial"/>
                <w:b/>
                <w:smallCaps/>
                <w:color w:val="000000"/>
                <w:szCs w:val="22"/>
              </w:rPr>
            </w:pPr>
            <w:r w:rsidRPr="008C5651">
              <w:rPr>
                <w:rFonts w:cs="Arial"/>
                <w:smallCaps/>
                <w:color w:val="000000"/>
                <w:szCs w:val="22"/>
              </w:rPr>
              <w:t xml:space="preserve">Use a </w:t>
            </w:r>
            <w:hyperlink r:id="rId16" w:history="1">
              <w:r w:rsidRPr="008C5651">
                <w:rPr>
                  <w:rStyle w:val="Hyperlink"/>
                  <w:rFonts w:cs="Arial"/>
                  <w:smallCaps/>
                  <w:szCs w:val="22"/>
                </w:rPr>
                <w:t>download</w:t>
              </w:r>
            </w:hyperlink>
            <w:r w:rsidRPr="008C5651">
              <w:rPr>
                <w:rFonts w:cs="Arial"/>
                <w:smallCaps/>
                <w:color w:val="000000"/>
                <w:szCs w:val="22"/>
              </w:rPr>
              <w:t xml:space="preserve"> from your enrolment system (</w:t>
            </w:r>
            <w:proofErr w:type="spellStart"/>
            <w:r w:rsidRPr="008C5651">
              <w:rPr>
                <w:rFonts w:cs="Arial"/>
                <w:smallCaps/>
                <w:color w:val="000000"/>
                <w:szCs w:val="22"/>
              </w:rPr>
              <w:t>Qikkids</w:t>
            </w:r>
            <w:proofErr w:type="spellEnd"/>
            <w:r w:rsidRPr="008C5651">
              <w:rPr>
                <w:rFonts w:cs="Arial"/>
                <w:smallCaps/>
                <w:color w:val="000000"/>
                <w:szCs w:val="22"/>
              </w:rPr>
              <w:t xml:space="preserve">, </w:t>
            </w:r>
            <w:proofErr w:type="spellStart"/>
            <w:r w:rsidRPr="008C5651">
              <w:rPr>
                <w:rFonts w:cs="Arial"/>
                <w:smallCaps/>
                <w:color w:val="000000"/>
                <w:szCs w:val="22"/>
              </w:rPr>
              <w:t>Kidsoft</w:t>
            </w:r>
            <w:proofErr w:type="spellEnd"/>
            <w:r w:rsidRPr="008C5651">
              <w:rPr>
                <w:rFonts w:cs="Arial"/>
                <w:smallCaps/>
                <w:color w:val="000000"/>
                <w:szCs w:val="22"/>
              </w:rPr>
              <w:t xml:space="preserve">, </w:t>
            </w:r>
            <w:proofErr w:type="spellStart"/>
            <w:r w:rsidRPr="008C5651">
              <w:rPr>
                <w:rFonts w:cs="Arial"/>
                <w:smallCaps/>
                <w:color w:val="000000"/>
                <w:szCs w:val="22"/>
              </w:rPr>
              <w:t>Xplor</w:t>
            </w:r>
            <w:proofErr w:type="spellEnd"/>
            <w:r w:rsidRPr="008C5651">
              <w:rPr>
                <w:rFonts w:cs="Arial"/>
                <w:smallCaps/>
                <w:color w:val="000000"/>
                <w:szCs w:val="22"/>
              </w:rPr>
              <w:t xml:space="preserve"> ….).</w:t>
            </w:r>
          </w:p>
          <w:p w14:paraId="37BBADCB" w14:textId="77777777" w:rsidR="008C5651" w:rsidRPr="008C5651" w:rsidRDefault="008C5651" w:rsidP="003B4181">
            <w:pPr>
              <w:tabs>
                <w:tab w:val="left" w:pos="8856"/>
              </w:tabs>
              <w:overflowPunct w:val="0"/>
              <w:autoSpaceDE w:val="0"/>
              <w:autoSpaceDN w:val="0"/>
              <w:adjustRightInd w:val="0"/>
              <w:spacing w:before="120" w:line="240" w:lineRule="auto"/>
              <w:ind w:right="-108"/>
              <w:textAlignment w:val="baseline"/>
              <w:rPr>
                <w:rFonts w:cs="Arial"/>
                <w:smallCaps/>
                <w:color w:val="000000"/>
                <w:szCs w:val="22"/>
              </w:rPr>
            </w:pPr>
            <w:r w:rsidRPr="008C5651">
              <w:rPr>
                <w:rFonts w:cs="Arial"/>
                <w:smallCaps/>
                <w:color w:val="000000"/>
                <w:szCs w:val="22"/>
              </w:rPr>
              <w:t xml:space="preserve">The </w:t>
            </w:r>
            <w:hyperlink r:id="rId17" w:history="1">
              <w:r w:rsidRPr="008C5651">
                <w:rPr>
                  <w:rStyle w:val="Hyperlink"/>
                  <w:rFonts w:cs="Arial"/>
                  <w:smallCaps/>
                  <w:szCs w:val="22"/>
                </w:rPr>
                <w:t>Child Upload Checklist</w:t>
              </w:r>
            </w:hyperlink>
            <w:r w:rsidRPr="008C5651">
              <w:rPr>
                <w:rFonts w:cs="Arial"/>
                <w:smallCaps/>
                <w:color w:val="000000"/>
                <w:szCs w:val="22"/>
              </w:rPr>
              <w:t xml:space="preserve"> will assist you with this process.</w:t>
            </w:r>
          </w:p>
        </w:tc>
      </w:tr>
      <w:tr w:rsidR="008C5651" w:rsidRPr="006C38C8" w14:paraId="663E5DC2" w14:textId="77777777" w:rsidTr="008C5651">
        <w:tc>
          <w:tcPr>
            <w:tcW w:w="8251" w:type="dxa"/>
            <w:gridSpan w:val="2"/>
            <w:shd w:val="clear" w:color="auto" w:fill="D9D9D9"/>
          </w:tcPr>
          <w:p w14:paraId="4AE24A04" w14:textId="77777777" w:rsidR="008C5651" w:rsidRPr="008C5651" w:rsidRDefault="008C5651" w:rsidP="003B4181">
            <w:pPr>
              <w:spacing w:before="120"/>
              <w:ind w:right="-108"/>
              <w:rPr>
                <w:rFonts w:cs="Arial"/>
                <w:b/>
                <w:smallCaps/>
                <w:color w:val="000000"/>
                <w:szCs w:val="22"/>
              </w:rPr>
            </w:pPr>
            <w:r w:rsidRPr="008C5651">
              <w:rPr>
                <w:rFonts w:cs="Arial"/>
                <w:b/>
                <w:smallCaps/>
                <w:color w:val="000000"/>
                <w:szCs w:val="22"/>
              </w:rPr>
              <w:t>20 August 2023 – Final due date for responses</w:t>
            </w:r>
          </w:p>
        </w:tc>
      </w:tr>
      <w:tr w:rsidR="008C5651" w:rsidRPr="006C38C8" w14:paraId="4D87E4FA" w14:textId="77777777" w:rsidTr="008C5651">
        <w:tc>
          <w:tcPr>
            <w:tcW w:w="567" w:type="dxa"/>
            <w:vAlign w:val="bottom"/>
          </w:tcPr>
          <w:p w14:paraId="019FC14F" w14:textId="77777777" w:rsidR="008C5651" w:rsidRPr="006C38C8" w:rsidRDefault="008C5651" w:rsidP="003B4181">
            <w:pPr>
              <w:spacing w:before="120"/>
              <w:rPr>
                <w:rFonts w:cs="Arial"/>
                <w:color w:val="000000"/>
                <w:sz w:val="21"/>
                <w:szCs w:val="21"/>
              </w:rPr>
            </w:pPr>
            <w:r w:rsidRPr="006C38C8">
              <w:rPr>
                <w:rFonts w:cs="Arial"/>
                <w:color w:val="000000"/>
                <w:sz w:val="21"/>
                <w:szCs w:val="21"/>
              </w:rPr>
              <w:fldChar w:fldCharType="begin">
                <w:ffData>
                  <w:name w:val=""/>
                  <w:enabled/>
                  <w:calcOnExit w:val="0"/>
                  <w:checkBox>
                    <w:size w:val="28"/>
                    <w:default w:val="0"/>
                  </w:checkBox>
                </w:ffData>
              </w:fldChar>
            </w:r>
            <w:r w:rsidRPr="006C38C8">
              <w:rPr>
                <w:rFonts w:cs="Arial"/>
                <w:color w:val="000000"/>
                <w:sz w:val="21"/>
                <w:szCs w:val="21"/>
              </w:rPr>
              <w:instrText xml:space="preserve"> FORMCHECKBOX </w:instrText>
            </w:r>
            <w:r w:rsidR="0089002B">
              <w:rPr>
                <w:rFonts w:cs="Arial"/>
                <w:color w:val="000000"/>
                <w:sz w:val="21"/>
                <w:szCs w:val="21"/>
              </w:rPr>
            </w:r>
            <w:r w:rsidR="0089002B">
              <w:rPr>
                <w:rFonts w:cs="Arial"/>
                <w:color w:val="000000"/>
                <w:sz w:val="21"/>
                <w:szCs w:val="21"/>
              </w:rPr>
              <w:fldChar w:fldCharType="separate"/>
            </w:r>
            <w:r w:rsidRPr="006C38C8">
              <w:rPr>
                <w:rFonts w:cs="Arial"/>
                <w:color w:val="000000"/>
                <w:sz w:val="21"/>
                <w:szCs w:val="21"/>
              </w:rPr>
              <w:fldChar w:fldCharType="end"/>
            </w:r>
          </w:p>
        </w:tc>
        <w:tc>
          <w:tcPr>
            <w:tcW w:w="7684" w:type="dxa"/>
            <w:vAlign w:val="center"/>
          </w:tcPr>
          <w:p w14:paraId="68C7A167" w14:textId="77777777" w:rsidR="008C5651" w:rsidRPr="008C5651" w:rsidRDefault="008C5651" w:rsidP="008C5651">
            <w:pPr>
              <w:numPr>
                <w:ilvl w:val="0"/>
                <w:numId w:val="5"/>
              </w:numPr>
              <w:tabs>
                <w:tab w:val="left" w:pos="8856"/>
              </w:tabs>
              <w:overflowPunct w:val="0"/>
              <w:autoSpaceDE w:val="0"/>
              <w:autoSpaceDN w:val="0"/>
              <w:adjustRightInd w:val="0"/>
              <w:spacing w:before="120" w:line="240" w:lineRule="auto"/>
              <w:ind w:right="-108"/>
              <w:textAlignment w:val="baseline"/>
              <w:rPr>
                <w:rFonts w:cs="Arial"/>
                <w:szCs w:val="22"/>
              </w:rPr>
            </w:pPr>
            <w:r w:rsidRPr="008C5651">
              <w:rPr>
                <w:rFonts w:cs="Arial"/>
                <w:b/>
                <w:smallCaps/>
                <w:color w:val="000000"/>
                <w:szCs w:val="22"/>
              </w:rPr>
              <w:t xml:space="preserve">Finalise </w:t>
            </w:r>
            <w:r w:rsidRPr="008C5651">
              <w:rPr>
                <w:rFonts w:cs="Arial"/>
                <w:smallCaps/>
                <w:color w:val="000000"/>
                <w:szCs w:val="22"/>
              </w:rPr>
              <w:t>your data for submission</w:t>
            </w:r>
            <w:r w:rsidRPr="008C5651">
              <w:rPr>
                <w:rFonts w:cs="Arial"/>
                <w:szCs w:val="22"/>
              </w:rPr>
              <w:t>.</w:t>
            </w:r>
          </w:p>
        </w:tc>
      </w:tr>
    </w:tbl>
    <w:p w14:paraId="71683A16" w14:textId="77777777" w:rsidR="008C5651" w:rsidRPr="00A636A8" w:rsidRDefault="008C5651" w:rsidP="008C5651">
      <w:pPr>
        <w:pStyle w:val="ListParagraph"/>
        <w:numPr>
          <w:ilvl w:val="0"/>
          <w:numId w:val="0"/>
        </w:numPr>
        <w:ind w:left="720"/>
      </w:pPr>
    </w:p>
    <w:p w14:paraId="1D6B674C" w14:textId="67BB654A" w:rsidR="008C5651" w:rsidRPr="006E0AC2" w:rsidRDefault="008C5651" w:rsidP="008C5651">
      <w:r>
        <w:t xml:space="preserve">The ECEC Census Team will be constantly running validation reports to ensure correct information has been entered. You may receive an email regarding your Census submission throughout the collection period. </w:t>
      </w:r>
    </w:p>
    <w:p w14:paraId="3C6694E5" w14:textId="77777777" w:rsidR="008C5651" w:rsidRPr="006E0AC2" w:rsidRDefault="008C5651" w:rsidP="008C5651">
      <w:pPr>
        <w:pStyle w:val="Heading3"/>
        <w:spacing w:before="0" w:after="200" w:line="276" w:lineRule="auto"/>
      </w:pPr>
      <w:r w:rsidRPr="006E0AC2">
        <w:t xml:space="preserve">Want more information? </w:t>
      </w:r>
    </w:p>
    <w:p w14:paraId="466AD734" w14:textId="77777777" w:rsidR="008C5651" w:rsidRPr="006E0AC2" w:rsidRDefault="008C5651" w:rsidP="008C5651">
      <w:pPr>
        <w:spacing w:after="200" w:line="276" w:lineRule="auto"/>
      </w:pPr>
      <w:r w:rsidRPr="006E0AC2">
        <w:t>Contact the Census Support Team during business hours on the following contact details:</w:t>
      </w:r>
    </w:p>
    <w:p w14:paraId="0BCEC0B5" w14:textId="77777777" w:rsidR="008C5651" w:rsidRPr="006E0AC2" w:rsidRDefault="008C5651" w:rsidP="008C5651">
      <w:pPr>
        <w:spacing w:after="200" w:line="276" w:lineRule="auto"/>
      </w:pPr>
      <w:r w:rsidRPr="006E0AC2">
        <w:t>Phone – 1300 613 188</w:t>
      </w:r>
    </w:p>
    <w:p w14:paraId="13F929FA" w14:textId="15C398ED" w:rsidR="008C5651" w:rsidRDefault="008C5651" w:rsidP="008C5651">
      <w:pPr>
        <w:pStyle w:val="Heading3"/>
      </w:pPr>
      <w:r w:rsidRPr="006E0AC2">
        <w:t xml:space="preserve">Email – </w:t>
      </w:r>
      <w:hyperlink r:id="rId18" w:history="1">
        <w:r w:rsidRPr="00C42F7A">
          <w:rPr>
            <w:rStyle w:val="Hyperlink"/>
          </w:rPr>
          <w:t>Census.ECEC@qed.qld.gov.au</w:t>
        </w:r>
      </w:hyperlink>
    </w:p>
    <w:sectPr w:rsidR="008C5651" w:rsidSect="00D67137">
      <w:footerReference w:type="default" r:id="rId19"/>
      <w:headerReference w:type="first" r:id="rId20"/>
      <w:footerReference w:type="first" r:id="rId21"/>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96A9" w14:textId="77777777" w:rsidR="008F1736" w:rsidRDefault="008F1736" w:rsidP="00190C24">
      <w:r>
        <w:separator/>
      </w:r>
    </w:p>
  </w:endnote>
  <w:endnote w:type="continuationSeparator" w:id="0">
    <w:p w14:paraId="389B15D7" w14:textId="77777777" w:rsidR="008F1736" w:rsidRDefault="008F173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9837" w14:textId="77777777" w:rsidR="002712BD" w:rsidRDefault="002712BD">
    <w:pPr>
      <w:pStyle w:val="Footer"/>
    </w:pPr>
    <w:r>
      <w:rPr>
        <w:noProof/>
        <w:lang w:eastAsia="en-AU"/>
      </w:rPr>
      <w:drawing>
        <wp:anchor distT="0" distB="0" distL="114300" distR="114300" simplePos="0" relativeHeight="251659264" behindDoc="1" locked="0" layoutInCell="1" allowOverlap="1" wp14:anchorId="6389A918" wp14:editId="3328EBF0">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3CB6" w14:textId="77777777" w:rsidR="00D67137" w:rsidRDefault="00D67137">
    <w:pPr>
      <w:pStyle w:val="Footer"/>
    </w:pPr>
    <w:r>
      <w:rPr>
        <w:noProof/>
      </w:rPr>
      <w:drawing>
        <wp:anchor distT="0" distB="0" distL="114300" distR="114300" simplePos="0" relativeHeight="251661312" behindDoc="1" locked="0" layoutInCell="1" allowOverlap="1" wp14:anchorId="1E53608C" wp14:editId="7FABA7CF">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7F72" w14:textId="77777777" w:rsidR="008F1736" w:rsidRDefault="008F1736" w:rsidP="00190C24">
      <w:r>
        <w:separator/>
      </w:r>
    </w:p>
  </w:footnote>
  <w:footnote w:type="continuationSeparator" w:id="0">
    <w:p w14:paraId="15751345" w14:textId="77777777" w:rsidR="008F1736" w:rsidRDefault="008F173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A5E3" w14:textId="77777777" w:rsidR="00146DA4" w:rsidRDefault="00294D52">
    <w:pPr>
      <w:pStyle w:val="Header"/>
    </w:pPr>
    <w:r>
      <w:rPr>
        <w:noProof/>
      </w:rPr>
      <w:drawing>
        <wp:anchor distT="0" distB="0" distL="114300" distR="114300" simplePos="0" relativeHeight="251662336" behindDoc="1" locked="0" layoutInCell="1" allowOverlap="1" wp14:anchorId="43F03772" wp14:editId="718BE169">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3C3D8A"/>
    <w:multiLevelType w:val="hybridMultilevel"/>
    <w:tmpl w:val="22C09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A213B6D"/>
    <w:multiLevelType w:val="hybridMultilevel"/>
    <w:tmpl w:val="3D58C988"/>
    <w:lvl w:ilvl="0" w:tplc="83B8CDA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2664AD9"/>
    <w:multiLevelType w:val="hybridMultilevel"/>
    <w:tmpl w:val="5C28E3D2"/>
    <w:lvl w:ilvl="0" w:tplc="97228336">
      <w:numFmt w:val="bullet"/>
      <w:lvlText w:val="-"/>
      <w:lvlJc w:val="left"/>
      <w:pPr>
        <w:ind w:left="819" w:hanging="360"/>
      </w:pPr>
      <w:rPr>
        <w:rFonts w:ascii="Arial" w:eastAsiaTheme="minorHAnsi" w:hAnsi="Arial" w:cs="Arial"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36"/>
    <w:rsid w:val="0002155B"/>
    <w:rsid w:val="000425F7"/>
    <w:rsid w:val="000436FC"/>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F4331"/>
    <w:rsid w:val="006239A5"/>
    <w:rsid w:val="00636B71"/>
    <w:rsid w:val="006C3D8E"/>
    <w:rsid w:val="007A156C"/>
    <w:rsid w:val="007A78CA"/>
    <w:rsid w:val="0080579A"/>
    <w:rsid w:val="0089002B"/>
    <w:rsid w:val="008C5651"/>
    <w:rsid w:val="008F1736"/>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245E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05021B"/>
  <w15:chartTrackingRefBased/>
  <w15:docId w15:val="{0F565BC7-9622-402F-B8E8-3C5DB11D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8C5651"/>
    <w:rPr>
      <w:color w:val="0091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about-us/publications-and-research/early-childhood-education-and-care-services-census/ecec-service-census-data-collection-manual.docx" TargetMode="External"/><Relationship Id="rId18" Type="http://schemas.openxmlformats.org/officeDocument/2006/relationships/hyperlink" Target="mailto:Census.ECEC@qed.qld.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arlychildhood.qld.gov.au/about-us/publications-and-research/early-childhood-education-and-care-services-census/frequently-asked-questions.docx" TargetMode="External"/><Relationship Id="rId17" Type="http://schemas.openxmlformats.org/officeDocument/2006/relationships/hyperlink" Target="https://earlychildhood.qld.gov.au/aboutUs/Documents/child-upload-checklist.pdf" TargetMode="External"/><Relationship Id="rId2" Type="http://schemas.openxmlformats.org/officeDocument/2006/relationships/customXml" Target="../customXml/item2.xml"/><Relationship Id="rId16" Type="http://schemas.openxmlformats.org/officeDocument/2006/relationships/hyperlink" Target="https://earlychildhood.qld.gov.au/aboutUs/Documents/upload-instruc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childhood.qld.gov.au/about-us/publications-and-research/early-childhood-education-and-care-services-census" TargetMode="External"/><Relationship Id="rId5" Type="http://schemas.openxmlformats.org/officeDocument/2006/relationships/numbering" Target="numbering.xml"/><Relationship Id="rId15" Type="http://schemas.openxmlformats.org/officeDocument/2006/relationships/hyperlink" Target="https://earlychildhood.qld.gov.au/aboutus/documents/ecec-census-child-upload-template.x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childhood.qld.gov.au/aboutUs/Documents/staff-acknowledgement-of-consent-oshc.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2023-08-14T23:09:15+00:00</PPLastReviewedDate>
    <PPModeratedDate xmlns="687c0ba5-25f6-467d-a8e9-4285ca7a69ae">2023-08-14T23:09:15+00:00</PPModeratedDate>
    <PPSubmittedDate xmlns="687c0ba5-25f6-467d-a8e9-4285ca7a69ae">2023-08-14T23:08:26+00:00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file>

<file path=customXml/itemProps2.xml><?xml version="1.0" encoding="utf-8"?>
<ds:datastoreItem xmlns:ds="http://schemas.openxmlformats.org/officeDocument/2006/customXml" ds:itemID="{5B77B5CA-249B-4849-B405-939639EC96EA}"/>
</file>

<file path=customXml/itemProps3.xml><?xml version="1.0" encoding="utf-8"?>
<ds:datastoreItem xmlns:ds="http://schemas.openxmlformats.org/officeDocument/2006/customXml" ds:itemID="{443ECF29-6807-7840-9A9B-5FE9D7192E40}"/>
</file>

<file path=customXml/itemProps4.xml><?xml version="1.0" encoding="utf-8"?>
<ds:datastoreItem xmlns:ds="http://schemas.openxmlformats.org/officeDocument/2006/customXml" ds:itemID="{A52D610A-7997-4022-A01E-A2DBD05C6561}"/>
</file>

<file path=docProps/app.xml><?xml version="1.0" encoding="utf-8"?>
<Properties xmlns="http://schemas.openxmlformats.org/officeDocument/2006/extended-properties" xmlns:vt="http://schemas.openxmlformats.org/officeDocument/2006/docPropsVTypes">
  <Template>DoE-corp-A4-page-portrait.dotx</Template>
  <TotalTime>6</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guide – ECEC census</dc:title>
  <dc:creator>Queensland Government</dc:creator>
  <dc:description/>
  <cp:revision>3</cp:revision>
  <cp:lastPrinted>2018-01-16T02:55:00Z</cp:lastPrinted>
  <dcterms:created xsi:type="dcterms:W3CDTF">2023-05-30T00:07:00Z</dcterms:created>
  <dcterms:modified xsi:type="dcterms:W3CDTF">2023-05-31T04:42:00Z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