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558"/>
        <w:tblW w:w="9918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972"/>
        <w:gridCol w:w="1770"/>
        <w:gridCol w:w="2196"/>
        <w:gridCol w:w="2980"/>
      </w:tblGrid>
      <w:tr w:rsidR="00696DEF" w:rsidRPr="00047F31" w:rsidTr="00E1060E">
        <w:tc>
          <w:tcPr>
            <w:tcW w:w="2972" w:type="dxa"/>
            <w:shd w:val="clear" w:color="auto" w:fill="F9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SEASON</w:t>
            </w:r>
          </w:p>
        </w:tc>
        <w:tc>
          <w:tcPr>
            <w:tcW w:w="1770" w:type="dxa"/>
          </w:tcPr>
          <w:p w:rsidR="00F70AE5" w:rsidRPr="00CB334E" w:rsidRDefault="006B3591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196" w:type="dxa"/>
            <w:shd w:val="clear" w:color="auto" w:fill="F9EDFE"/>
          </w:tcPr>
          <w:p w:rsidR="00F70AE5" w:rsidRPr="00A14D11" w:rsidRDefault="00F70AE5" w:rsidP="00F70AE5">
            <w:pPr>
              <w:rPr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</w:t>
            </w:r>
          </w:p>
        </w:tc>
        <w:tc>
          <w:tcPr>
            <w:tcW w:w="2980" w:type="dxa"/>
          </w:tcPr>
          <w:p w:rsidR="00F70AE5" w:rsidRPr="00CB334E" w:rsidRDefault="00213541" w:rsidP="00F70A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696DEF" w:rsidRPr="00F87212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TITLE</w:t>
            </w:r>
          </w:p>
        </w:tc>
        <w:tc>
          <w:tcPr>
            <w:tcW w:w="6946" w:type="dxa"/>
            <w:gridSpan w:val="3"/>
          </w:tcPr>
          <w:p w:rsidR="00F70AE5" w:rsidRPr="001E49D2" w:rsidRDefault="00213541" w:rsidP="00F70AE5">
            <w:pPr>
              <w:jc w:val="both"/>
              <w:rPr>
                <w:rFonts w:ascii="Arial" w:hAnsi="Arial" w:cs="Arial"/>
                <w:b/>
              </w:rPr>
            </w:pPr>
            <w:r w:rsidRPr="001E49D2">
              <w:rPr>
                <w:rFonts w:ascii="Arial" w:hAnsi="Arial" w:cs="Arial"/>
                <w:b/>
              </w:rPr>
              <w:t>Making butter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THEMES</w:t>
            </w:r>
          </w:p>
        </w:tc>
        <w:tc>
          <w:tcPr>
            <w:tcW w:w="6946" w:type="dxa"/>
            <w:gridSpan w:val="3"/>
          </w:tcPr>
          <w:p w:rsidR="00F70AE5" w:rsidRPr="003845EB" w:rsidRDefault="001E49D2" w:rsidP="00213541">
            <w:pPr>
              <w:tabs>
                <w:tab w:val="left" w:pos="288"/>
              </w:tabs>
              <w:jc w:val="both"/>
              <w:rPr>
                <w:rFonts w:ascii="Arial" w:hAnsi="Arial" w:cs="Arial"/>
                <w:i/>
              </w:rPr>
            </w:pPr>
            <w:r w:rsidRPr="001E49D2">
              <w:rPr>
                <w:rFonts w:ascii="Arial" w:hAnsi="Arial" w:cs="Arial"/>
              </w:rPr>
              <w:t>-</w:t>
            </w:r>
            <w:r w:rsidRPr="001E49D2">
              <w:rPr>
                <w:rFonts w:ascii="Arial" w:hAnsi="Arial" w:cs="Arial"/>
              </w:rPr>
              <w:tab/>
              <w:t>Processing milk into: cream, butter and cheese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EPISODE BLURB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D51159" w:rsidRDefault="00213541" w:rsidP="00F70AE5">
            <w:pPr>
              <w:jc w:val="both"/>
              <w:rPr>
                <w:rFonts w:ascii="Arial" w:hAnsi="Arial" w:cs="Arial"/>
              </w:rPr>
            </w:pPr>
            <w:r w:rsidRPr="00213541">
              <w:rPr>
                <w:rFonts w:ascii="Arial" w:hAnsi="Arial" w:cs="Arial"/>
              </w:rPr>
              <w:t>Oops! That was the last of the butter, Possum. “It doesn’t grow on trees, does it?” Possum might amaze you when he learns about where butter comes from.</w:t>
            </w:r>
          </w:p>
          <w:p w:rsidR="00213541" w:rsidRPr="00936666" w:rsidRDefault="00213541" w:rsidP="00F70AE5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STORY SUMMARY</w:t>
            </w:r>
          </w:p>
        </w:tc>
        <w:tc>
          <w:tcPr>
            <w:tcW w:w="6946" w:type="dxa"/>
            <w:gridSpan w:val="3"/>
          </w:tcPr>
          <w:p w:rsidR="00F70AE5" w:rsidRDefault="00F70AE5" w:rsidP="00F70AE5">
            <w:pPr>
              <w:jc w:val="both"/>
              <w:rPr>
                <w:rFonts w:ascii="Arial" w:hAnsi="Arial" w:cs="Arial"/>
              </w:rPr>
            </w:pPr>
          </w:p>
          <w:p w:rsidR="00D51159" w:rsidRDefault="00213541" w:rsidP="00F70AE5">
            <w:pPr>
              <w:jc w:val="both"/>
              <w:rPr>
                <w:rFonts w:ascii="Arial" w:hAnsi="Arial" w:cs="Arial"/>
              </w:rPr>
            </w:pPr>
            <w:r w:rsidRPr="00213541">
              <w:rPr>
                <w:rFonts w:ascii="Arial" w:hAnsi="Arial" w:cs="Arial"/>
              </w:rPr>
              <w:t>Sally and Possum are having toast for breakfast when Possum uses the last of the butter. Possum comments that it is a shame that you can’t grow butter like a plant or that there isn’t an animal that can ‘just give it to us’. This leads Sally to explain where butter comes from and other by-products of milk such as cream and cheese. Sally and Possum watch on as children visit a cheese factory to see the process of making cheese. Sally and Possum make their own butter by shaking cream in a jar until it separates into butter and buttermilk. Sally has butter for her toast now.</w:t>
            </w:r>
          </w:p>
          <w:p w:rsidR="00213541" w:rsidRPr="00CB334E" w:rsidRDefault="00213541" w:rsidP="00F70AE5">
            <w:pPr>
              <w:jc w:val="both"/>
              <w:rPr>
                <w:rFonts w:ascii="Arial" w:hAnsi="Arial" w:cs="Arial"/>
              </w:rPr>
            </w:pPr>
          </w:p>
        </w:tc>
      </w:tr>
      <w:tr w:rsidR="00696DEF" w:rsidRPr="00701D7E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ACTIVITY</w:t>
            </w:r>
          </w:p>
        </w:tc>
        <w:tc>
          <w:tcPr>
            <w:tcW w:w="6946" w:type="dxa"/>
            <w:gridSpan w:val="3"/>
          </w:tcPr>
          <w:p w:rsidR="00F70AE5" w:rsidRPr="00D51159" w:rsidRDefault="00213541" w:rsidP="00213541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</w:rPr>
            </w:pPr>
            <w:r w:rsidRPr="00213541">
              <w:rPr>
                <w:rFonts w:ascii="Arial" w:hAnsi="Arial" w:cs="Arial"/>
              </w:rPr>
              <w:t>Making butter from cream in a jar</w:t>
            </w:r>
          </w:p>
        </w:tc>
      </w:tr>
      <w:tr w:rsidR="00696DEF" w:rsidRPr="004C50A8" w:rsidTr="00E1060E"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VIGNETTES</w:t>
            </w:r>
          </w:p>
        </w:tc>
        <w:tc>
          <w:tcPr>
            <w:tcW w:w="6946" w:type="dxa"/>
            <w:gridSpan w:val="3"/>
          </w:tcPr>
          <w:p w:rsidR="00F70AE5" w:rsidRPr="00936666" w:rsidRDefault="00213541" w:rsidP="009C6309">
            <w:pPr>
              <w:jc w:val="both"/>
              <w:rPr>
                <w:rFonts w:ascii="Arial" w:hAnsi="Arial" w:cs="Arial"/>
              </w:rPr>
            </w:pPr>
            <w:r w:rsidRPr="00213541">
              <w:rPr>
                <w:rFonts w:ascii="Arial" w:hAnsi="Arial" w:cs="Arial"/>
              </w:rPr>
              <w:t>Children visit a cheese factory</w:t>
            </w:r>
          </w:p>
        </w:tc>
      </w:tr>
      <w:tr w:rsidR="00696DEF" w:rsidRPr="00FE42E4" w:rsidTr="00E1060E">
        <w:trPr>
          <w:trHeight w:val="236"/>
        </w:trPr>
        <w:tc>
          <w:tcPr>
            <w:tcW w:w="2972" w:type="dxa"/>
            <w:shd w:val="clear" w:color="auto" w:fill="FAEDFE"/>
          </w:tcPr>
          <w:p w:rsidR="00F70AE5" w:rsidRPr="00A14D11" w:rsidRDefault="00F70AE5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FINGERSPELLING</w:t>
            </w:r>
          </w:p>
        </w:tc>
        <w:tc>
          <w:tcPr>
            <w:tcW w:w="6946" w:type="dxa"/>
            <w:gridSpan w:val="3"/>
          </w:tcPr>
          <w:p w:rsidR="00F70AE5" w:rsidRPr="00FE42E4" w:rsidRDefault="00213541" w:rsidP="00F70AE5">
            <w:pPr>
              <w:jc w:val="both"/>
              <w:rPr>
                <w:rFonts w:ascii="Arial" w:hAnsi="Arial" w:cs="Arial"/>
                <w:lang w:val="de-DE"/>
              </w:rPr>
            </w:pPr>
            <w:r w:rsidRPr="00FE42E4">
              <w:rPr>
                <w:rFonts w:ascii="Arial" w:hAnsi="Arial" w:cs="Arial"/>
                <w:lang w:val="de-DE"/>
              </w:rPr>
              <w:t>B-U-T-T-E-R, C-H-E-E-S-E</w:t>
            </w:r>
          </w:p>
        </w:tc>
      </w:tr>
      <w:tr w:rsidR="00456F57" w:rsidRPr="004C50A8" w:rsidTr="00E1060E">
        <w:trPr>
          <w:trHeight w:val="320"/>
        </w:trPr>
        <w:tc>
          <w:tcPr>
            <w:tcW w:w="2972" w:type="dxa"/>
            <w:vMerge w:val="restart"/>
            <w:shd w:val="clear" w:color="auto" w:fill="FAEDFE"/>
          </w:tcPr>
          <w:p w:rsidR="00E1060E" w:rsidRPr="00FE42E4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de-DE"/>
              </w:rPr>
            </w:pPr>
          </w:p>
          <w:p w:rsidR="00E1060E" w:rsidRPr="00FE42E4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de-DE"/>
              </w:rPr>
            </w:pPr>
          </w:p>
          <w:p w:rsidR="00E1060E" w:rsidRPr="00FE42E4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de-DE"/>
              </w:rPr>
            </w:pPr>
          </w:p>
          <w:p w:rsidR="00E1060E" w:rsidRPr="00FE42E4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de-DE"/>
              </w:rPr>
            </w:pPr>
          </w:p>
          <w:p w:rsidR="00E1060E" w:rsidRPr="00FE42E4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de-DE"/>
              </w:rPr>
            </w:pPr>
          </w:p>
          <w:p w:rsidR="00E1060E" w:rsidRPr="00FE42E4" w:rsidRDefault="00E1060E" w:rsidP="00E1060E">
            <w:pPr>
              <w:rPr>
                <w:rFonts w:ascii="Londrina Solid" w:hAnsi="Londrina Solid"/>
                <w:b/>
                <w:sz w:val="26"/>
                <w:szCs w:val="26"/>
                <w:lang w:val="de-DE"/>
              </w:rPr>
            </w:pPr>
          </w:p>
          <w:p w:rsidR="00456F57" w:rsidRPr="00A14D11" w:rsidRDefault="00456F57" w:rsidP="00E1060E">
            <w:pPr>
              <w:rPr>
                <w:rFonts w:ascii="Londrina Solid" w:hAnsi="Londrina Solid"/>
                <w:b/>
                <w:sz w:val="26"/>
                <w:szCs w:val="26"/>
              </w:rPr>
            </w:pPr>
            <w:r>
              <w:rPr>
                <w:rFonts w:ascii="Londrina Solid" w:hAnsi="Londrina Solid"/>
                <w:b/>
                <w:sz w:val="26"/>
                <w:szCs w:val="26"/>
              </w:rPr>
              <w:t>CURRICULUM GUIDE*</w:t>
            </w: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936666" w:rsidRDefault="00456F57" w:rsidP="00677F43">
            <w:pPr>
              <w:jc w:val="both"/>
              <w:rPr>
                <w:rFonts w:ascii="Arial" w:hAnsi="Arial" w:cs="Arial"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EARLY YEARS LEARNING FRAMEWORK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B827E9" w:rsidRPr="00FE42E4" w:rsidRDefault="00B827E9" w:rsidP="00B827E9">
            <w:pPr>
              <w:jc w:val="both"/>
              <w:rPr>
                <w:rFonts w:ascii="Arial" w:hAnsi="Arial" w:cs="Arial"/>
                <w:b/>
              </w:rPr>
            </w:pPr>
            <w:r w:rsidRPr="00FE42E4">
              <w:rPr>
                <w:rFonts w:ascii="Arial" w:hAnsi="Arial" w:cs="Arial"/>
                <w:b/>
              </w:rPr>
              <w:t>Children are confident and involved learners</w:t>
            </w:r>
          </w:p>
          <w:p w:rsidR="00213541" w:rsidRPr="00213541" w:rsidRDefault="00B827E9" w:rsidP="00213541">
            <w:pPr>
              <w:pStyle w:val="ListParagraph"/>
              <w:numPr>
                <w:ilvl w:val="0"/>
                <w:numId w:val="9"/>
              </w:numPr>
              <w:rPr>
                <w:rFonts w:ascii="GillSansMT" w:hAnsi="GillSansMT" w:cs="GillSansMT"/>
              </w:rPr>
            </w:pPr>
            <w:r w:rsidRPr="00FE42E4">
              <w:rPr>
                <w:rFonts w:ascii="Arial" w:hAnsi="Arial" w:cs="Arial"/>
              </w:rPr>
              <w:t>Children resource their own learning through connecting with people, place, technologies and natural and processed materials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QUEENSLAND KINDERGARTEN LEARNING</w:t>
            </w:r>
            <w:r w:rsidR="00E1060E">
              <w:rPr>
                <w:rFonts w:ascii="Londrina Solid" w:hAnsi="Londrina Solid"/>
                <w:b/>
                <w:sz w:val="26"/>
                <w:szCs w:val="26"/>
              </w:rPr>
              <w:t xml:space="preserve"> GUIDELINE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B827E9" w:rsidRPr="00FE42E4" w:rsidRDefault="00B827E9" w:rsidP="00B827E9">
            <w:pPr>
              <w:rPr>
                <w:rFonts w:ascii="Arial" w:hAnsi="Arial" w:cs="Arial"/>
                <w:b/>
              </w:rPr>
            </w:pPr>
            <w:r w:rsidRPr="00FE42E4">
              <w:rPr>
                <w:rFonts w:ascii="Arial" w:hAnsi="Arial" w:cs="Arial"/>
                <w:b/>
              </w:rPr>
              <w:t>Active Learning</w:t>
            </w:r>
          </w:p>
          <w:p w:rsidR="005227D6" w:rsidRPr="009D3745" w:rsidRDefault="00B827E9" w:rsidP="00FE42E4">
            <w:pPr>
              <w:pStyle w:val="ListParagraph"/>
              <w:numPr>
                <w:ilvl w:val="0"/>
                <w:numId w:val="9"/>
              </w:numPr>
              <w:rPr>
                <w:rFonts w:ascii="GillSansMT" w:hAnsi="GillSansMT" w:cs="GillSansMT"/>
              </w:rPr>
            </w:pPr>
            <w:r w:rsidRPr="00FE42E4">
              <w:rPr>
                <w:rFonts w:ascii="Arial" w:hAnsi="Arial" w:cs="Arial"/>
              </w:rPr>
              <w:t>Building positive dispositions toward</w:t>
            </w:r>
            <w:r w:rsidR="00FE42E4">
              <w:rPr>
                <w:rFonts w:ascii="Arial" w:hAnsi="Arial" w:cs="Arial"/>
              </w:rPr>
              <w:t>s</w:t>
            </w:r>
            <w:r w:rsidRPr="00FE42E4">
              <w:rPr>
                <w:rFonts w:ascii="Arial" w:hAnsi="Arial" w:cs="Arial"/>
              </w:rPr>
              <w:t xml:space="preserve"> learning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F70AE5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  <w:shd w:val="clear" w:color="auto" w:fill="FAEDFE"/>
          </w:tcPr>
          <w:p w:rsidR="00456F57" w:rsidRPr="007F3551" w:rsidRDefault="00456F57" w:rsidP="00456F57">
            <w:pPr>
              <w:rPr>
                <w:rFonts w:ascii="GillSansMT" w:hAnsi="GillSansMT" w:cs="GillSansMT"/>
                <w:b/>
              </w:rPr>
            </w:pPr>
            <w:r w:rsidRPr="00A14D11">
              <w:rPr>
                <w:rFonts w:ascii="Londrina Solid" w:hAnsi="Londrina Solid"/>
                <w:b/>
                <w:sz w:val="26"/>
                <w:szCs w:val="26"/>
              </w:rPr>
              <w:t>AUSTRALIAN CURRICULUM</w:t>
            </w:r>
          </w:p>
        </w:tc>
      </w:tr>
      <w:tr w:rsidR="00456F57" w:rsidRPr="004C50A8" w:rsidTr="00E1060E">
        <w:trPr>
          <w:trHeight w:val="236"/>
        </w:trPr>
        <w:tc>
          <w:tcPr>
            <w:tcW w:w="2972" w:type="dxa"/>
            <w:vMerge/>
            <w:shd w:val="clear" w:color="auto" w:fill="FAEDFE"/>
          </w:tcPr>
          <w:p w:rsidR="00456F57" w:rsidRDefault="00456F57" w:rsidP="00456F57">
            <w:pPr>
              <w:rPr>
                <w:rFonts w:ascii="Londrina Solid" w:hAnsi="Londrina Solid"/>
                <w:b/>
                <w:sz w:val="26"/>
                <w:szCs w:val="26"/>
              </w:rPr>
            </w:pPr>
          </w:p>
        </w:tc>
        <w:tc>
          <w:tcPr>
            <w:tcW w:w="6946" w:type="dxa"/>
            <w:gridSpan w:val="3"/>
          </w:tcPr>
          <w:p w:rsidR="00FE42E4" w:rsidRDefault="00FE42E4" w:rsidP="00FE42E4">
            <w:pPr>
              <w:rPr>
                <w:rFonts w:ascii="Arial" w:hAnsi="Arial" w:cs="Arial"/>
                <w:b/>
              </w:rPr>
            </w:pPr>
            <w:bookmarkStart w:id="0" w:name="_GoBack"/>
            <w:r>
              <w:rPr>
                <w:rFonts w:ascii="Arial" w:hAnsi="Arial" w:cs="Arial"/>
                <w:b/>
              </w:rPr>
              <w:t xml:space="preserve">Technologies - </w:t>
            </w:r>
            <w:r w:rsidR="00213541" w:rsidRPr="00FE42E4">
              <w:rPr>
                <w:rFonts w:ascii="Arial" w:hAnsi="Arial" w:cs="Arial"/>
                <w:b/>
              </w:rPr>
              <w:t xml:space="preserve">Design and Technologies </w:t>
            </w:r>
          </w:p>
          <w:p w:rsidR="009D3745" w:rsidRPr="00FE42E4" w:rsidRDefault="00FE42E4" w:rsidP="00FE42E4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E42E4">
              <w:rPr>
                <w:rFonts w:ascii="Arial" w:hAnsi="Arial" w:cs="Arial"/>
              </w:rPr>
              <w:t xml:space="preserve">Knowledge and Understanding </w:t>
            </w:r>
          </w:p>
          <w:p w:rsidR="00213541" w:rsidRPr="00FE42E4" w:rsidRDefault="00213541" w:rsidP="00213541">
            <w:pPr>
              <w:rPr>
                <w:rFonts w:ascii="Arial" w:hAnsi="Arial" w:cs="Arial"/>
                <w:b/>
              </w:rPr>
            </w:pPr>
          </w:p>
          <w:p w:rsidR="00213541" w:rsidRPr="00FE42E4" w:rsidRDefault="00213541" w:rsidP="00213541">
            <w:pPr>
              <w:tabs>
                <w:tab w:val="left" w:pos="1032"/>
              </w:tabs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FE42E4">
              <w:rPr>
                <w:rFonts w:ascii="Arial" w:hAnsi="Arial" w:cs="Arial"/>
                <w:b/>
              </w:rPr>
              <w:t>Science</w:t>
            </w:r>
            <w:r w:rsidRPr="00FE42E4">
              <w:rPr>
                <w:rFonts w:ascii="Arial" w:hAnsi="Arial" w:cs="Arial"/>
                <w:b/>
                <w:color w:val="000000" w:themeColor="text1"/>
              </w:rPr>
              <w:t xml:space="preserve"> - </w:t>
            </w:r>
            <w:r w:rsidRPr="00FE42E4">
              <w:rPr>
                <w:rFonts w:ascii="Arial" w:hAnsi="Arial" w:cs="Arial"/>
                <w:b/>
              </w:rPr>
              <w:t>Science as a human endeavour</w:t>
            </w:r>
          </w:p>
          <w:p w:rsidR="00213541" w:rsidRPr="00FE42E4" w:rsidRDefault="00213541" w:rsidP="0021354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FE42E4">
              <w:rPr>
                <w:rFonts w:ascii="Arial" w:hAnsi="Arial" w:cs="Arial"/>
              </w:rPr>
              <w:t>Nature and development of science</w:t>
            </w:r>
          </w:p>
          <w:bookmarkEnd w:id="0"/>
          <w:p w:rsidR="00213541" w:rsidRPr="00FE42E4" w:rsidRDefault="00213541" w:rsidP="00213541">
            <w:pPr>
              <w:rPr>
                <w:rFonts w:ascii="Arial" w:hAnsi="Arial" w:cs="Arial"/>
                <w:b/>
              </w:rPr>
            </w:pPr>
          </w:p>
        </w:tc>
      </w:tr>
    </w:tbl>
    <w:p w:rsidR="007F3551" w:rsidRDefault="007F3551"/>
    <w:sectPr w:rsidR="007F3551" w:rsidSect="00CA345F">
      <w:headerReference w:type="default" r:id="rId7"/>
      <w:footerReference w:type="default" r:id="rId8"/>
      <w:pgSz w:w="11906" w:h="16838"/>
      <w:pgMar w:top="1134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9EC" w:rsidRDefault="004A29EC" w:rsidP="00CA345F">
      <w:pPr>
        <w:spacing w:after="0" w:line="240" w:lineRule="auto"/>
      </w:pPr>
      <w:r>
        <w:separator/>
      </w:r>
    </w:p>
  </w:endnote>
  <w:endnote w:type="continuationSeparator" w:id="0">
    <w:p w:rsidR="004A29EC" w:rsidRDefault="004A29EC" w:rsidP="00C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ndrina Solid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ndrina Solid Black">
    <w:altName w:val="Courier New"/>
    <w:charset w:val="4D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Default="00CA345F" w:rsidP="00CA345F">
    <w:pPr>
      <w:pStyle w:val="Footer"/>
      <w:ind w:right="240"/>
      <w:jc w:val="right"/>
      <w:rPr>
        <w:i/>
        <w:sz w:val="16"/>
        <w:szCs w:val="16"/>
      </w:rPr>
    </w:pPr>
  </w:p>
  <w:p w:rsidR="00CA345F" w:rsidRPr="00936666" w:rsidRDefault="007F3551" w:rsidP="00936666">
    <w:pPr>
      <w:pStyle w:val="Footer"/>
      <w:jc w:val="both"/>
      <w:rPr>
        <w:rFonts w:ascii="Arial" w:hAnsi="Arial" w:cs="Arial"/>
        <w:i/>
        <w:sz w:val="18"/>
        <w:szCs w:val="16"/>
      </w:rPr>
    </w:pPr>
    <w:r w:rsidRPr="00936666">
      <w:rPr>
        <w:rFonts w:ascii="Arial" w:hAnsi="Arial" w:cs="Arial"/>
        <w:i/>
        <w:sz w:val="18"/>
        <w:szCs w:val="16"/>
      </w:rPr>
      <w:t>*</w:t>
    </w:r>
    <w:r w:rsidR="00CA345F" w:rsidRPr="00936666">
      <w:rPr>
        <w:rFonts w:ascii="Arial" w:hAnsi="Arial" w:cs="Arial"/>
        <w:i/>
        <w:sz w:val="18"/>
        <w:szCs w:val="16"/>
      </w:rPr>
      <w:t xml:space="preserve">The curriculum links in this resource are a guide only.  Teachers are to use their professional judgement and curriculum knowledge when exploring the possible use of this episode as a springboard for teaching and learning experiences. </w:t>
    </w:r>
  </w:p>
  <w:p w:rsidR="00CA345F" w:rsidRDefault="00936666" w:rsidP="00936666">
    <w:pPr>
      <w:pStyle w:val="Footer"/>
      <w:jc w:val="both"/>
    </w:pPr>
    <w:r>
      <w:rPr>
        <w:rFonts w:ascii="Calibri" w:eastAsia="PMingLiU" w:hAnsi="Calibri" w:cs="Times New Roman"/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4755293</wp:posOffset>
          </wp:positionH>
          <wp:positionV relativeFrom="paragraph">
            <wp:posOffset>19168</wp:posOffset>
          </wp:positionV>
          <wp:extent cx="1479550" cy="257810"/>
          <wp:effectExtent l="0" t="0" r="6350" b="8890"/>
          <wp:wrapTight wrapText="bothSides">
            <wp:wrapPolygon edited="0">
              <wp:start x="834" y="0"/>
              <wp:lineTo x="0" y="1596"/>
              <wp:lineTo x="0" y="20749"/>
              <wp:lineTo x="3894" y="20749"/>
              <wp:lineTo x="21415" y="17557"/>
              <wp:lineTo x="21415" y="6384"/>
              <wp:lineTo x="2781" y="0"/>
              <wp:lineTo x="834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257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9EC" w:rsidRDefault="004A29EC" w:rsidP="00CA345F">
      <w:pPr>
        <w:spacing w:after="0" w:line="240" w:lineRule="auto"/>
      </w:pPr>
      <w:r>
        <w:separator/>
      </w:r>
    </w:p>
  </w:footnote>
  <w:footnote w:type="continuationSeparator" w:id="0">
    <w:p w:rsidR="004A29EC" w:rsidRDefault="004A29EC" w:rsidP="00C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noProof/>
        <w:sz w:val="26"/>
        <w:szCs w:val="26"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101581</wp:posOffset>
          </wp:positionH>
          <wp:positionV relativeFrom="paragraph">
            <wp:posOffset>-53055</wp:posOffset>
          </wp:positionV>
          <wp:extent cx="2155371" cy="428017"/>
          <wp:effectExtent l="0" t="0" r="0" b="0"/>
          <wp:wrapThrough wrapText="bothSides">
            <wp:wrapPolygon edited="0">
              <wp:start x="7828" y="0"/>
              <wp:lineTo x="0" y="961"/>
              <wp:lineTo x="0" y="17306"/>
              <wp:lineTo x="7828" y="20190"/>
              <wp:lineTo x="10119" y="20190"/>
              <wp:lineTo x="21384" y="18267"/>
              <wp:lineTo x="21384" y="1923"/>
              <wp:lineTo x="10119" y="0"/>
              <wp:lineTo x="7828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371" cy="4280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591">
      <w:rPr>
        <w:rFonts w:ascii="Londrina Solid Black" w:hAnsi="Londrina Solid Black"/>
        <w:b/>
        <w:color w:val="97467F"/>
        <w:sz w:val="26"/>
        <w:szCs w:val="26"/>
      </w:rPr>
      <w:t>SEASON 5</w:t>
    </w:r>
    <w:r w:rsidR="00213541">
      <w:rPr>
        <w:rFonts w:ascii="Londrina Solid Black" w:hAnsi="Londrina Solid Black"/>
        <w:b/>
        <w:color w:val="97467F"/>
        <w:sz w:val="26"/>
        <w:szCs w:val="26"/>
      </w:rPr>
      <w:t>, EPISODE 9</w:t>
    </w:r>
  </w:p>
  <w:p w:rsidR="00CA345F" w:rsidRPr="00936666" w:rsidRDefault="00CA345F" w:rsidP="00D50F97">
    <w:pPr>
      <w:pStyle w:val="Header"/>
      <w:rPr>
        <w:rFonts w:ascii="Londrina Solid Black" w:hAnsi="Londrina Solid Black"/>
        <w:b/>
        <w:color w:val="97467F"/>
        <w:sz w:val="26"/>
        <w:szCs w:val="26"/>
      </w:rPr>
    </w:pPr>
    <w:r w:rsidRPr="00936666">
      <w:rPr>
        <w:rFonts w:ascii="Londrina Solid Black" w:hAnsi="Londrina Solid Black"/>
        <w:b/>
        <w:color w:val="97467F"/>
        <w:sz w:val="26"/>
        <w:szCs w:val="26"/>
      </w:rPr>
      <w:t>EPISODE SUMMARY</w:t>
    </w:r>
  </w:p>
  <w:p w:rsidR="00CA345F" w:rsidRDefault="00CA3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51F01"/>
    <w:multiLevelType w:val="hybridMultilevel"/>
    <w:tmpl w:val="870C508A"/>
    <w:lvl w:ilvl="0" w:tplc="3BBE76D6">
      <w:start w:val="3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87D98"/>
    <w:multiLevelType w:val="hybridMultilevel"/>
    <w:tmpl w:val="0E60FE8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1D7118"/>
    <w:multiLevelType w:val="hybridMultilevel"/>
    <w:tmpl w:val="9FCCFBB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B92ADA"/>
    <w:multiLevelType w:val="hybridMultilevel"/>
    <w:tmpl w:val="A5ECEB28"/>
    <w:lvl w:ilvl="0" w:tplc="4510E0C6">
      <w:start w:val="6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A2AD6"/>
    <w:multiLevelType w:val="hybridMultilevel"/>
    <w:tmpl w:val="21E6EBDE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F0B511C"/>
    <w:multiLevelType w:val="hybridMultilevel"/>
    <w:tmpl w:val="338CFC54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C03F06"/>
    <w:multiLevelType w:val="hybridMultilevel"/>
    <w:tmpl w:val="1A602CE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C94A71"/>
    <w:multiLevelType w:val="hybridMultilevel"/>
    <w:tmpl w:val="4B50CD5A"/>
    <w:lvl w:ilvl="0" w:tplc="EC480E26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DF2C39"/>
    <w:multiLevelType w:val="hybridMultilevel"/>
    <w:tmpl w:val="A768C7C6"/>
    <w:lvl w:ilvl="0" w:tplc="00168D4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5F"/>
    <w:rsid w:val="000A65B3"/>
    <w:rsid w:val="001E49D2"/>
    <w:rsid w:val="00213541"/>
    <w:rsid w:val="00274640"/>
    <w:rsid w:val="002D6E6F"/>
    <w:rsid w:val="00356E88"/>
    <w:rsid w:val="003845EB"/>
    <w:rsid w:val="00411431"/>
    <w:rsid w:val="00416A82"/>
    <w:rsid w:val="00456F57"/>
    <w:rsid w:val="004A29EC"/>
    <w:rsid w:val="005227D6"/>
    <w:rsid w:val="00541A0E"/>
    <w:rsid w:val="005639FC"/>
    <w:rsid w:val="005D0509"/>
    <w:rsid w:val="006622C0"/>
    <w:rsid w:val="00696DEF"/>
    <w:rsid w:val="006B3591"/>
    <w:rsid w:val="006B6173"/>
    <w:rsid w:val="007F3551"/>
    <w:rsid w:val="008B64CF"/>
    <w:rsid w:val="00936666"/>
    <w:rsid w:val="00985E95"/>
    <w:rsid w:val="009C3BEE"/>
    <w:rsid w:val="009C6309"/>
    <w:rsid w:val="009D02C4"/>
    <w:rsid w:val="009D3745"/>
    <w:rsid w:val="00A14D11"/>
    <w:rsid w:val="00AB3788"/>
    <w:rsid w:val="00AF76F7"/>
    <w:rsid w:val="00B827E9"/>
    <w:rsid w:val="00BF2A9C"/>
    <w:rsid w:val="00C636C2"/>
    <w:rsid w:val="00CA2702"/>
    <w:rsid w:val="00CA345F"/>
    <w:rsid w:val="00CB334E"/>
    <w:rsid w:val="00CC1128"/>
    <w:rsid w:val="00D50F97"/>
    <w:rsid w:val="00D51159"/>
    <w:rsid w:val="00D63EB7"/>
    <w:rsid w:val="00D97A24"/>
    <w:rsid w:val="00DD3824"/>
    <w:rsid w:val="00E1060E"/>
    <w:rsid w:val="00E44889"/>
    <w:rsid w:val="00F70AE5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2A4F59"/>
  <w15:chartTrackingRefBased/>
  <w15:docId w15:val="{C55070C9-DE70-41E8-B2F1-B5E255A35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4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34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45F"/>
  </w:style>
  <w:style w:type="paragraph" w:styleId="Footer">
    <w:name w:val="footer"/>
    <w:basedOn w:val="Normal"/>
    <w:link w:val="FooterChar"/>
    <w:uiPriority w:val="99"/>
    <w:unhideWhenUsed/>
    <w:rsid w:val="00C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45F"/>
  </w:style>
  <w:style w:type="table" w:customStyle="1" w:styleId="TableGrid1">
    <w:name w:val="Table Grid1"/>
    <w:basedOn w:val="TableNormal"/>
    <w:next w:val="TableGrid"/>
    <w:uiPriority w:val="39"/>
    <w:rsid w:val="00D5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6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815D3F566A840A09E9CF366D6C45D" ma:contentTypeVersion="1" ma:contentTypeDescription="Create a new document." ma:contentTypeScope="" ma:versionID="0b8ece5ece9858f53a94ba75beeb08d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WATKINS, Lydia</DisplayName>
        <AccountId>22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2023-08-10T23:06:05+00:00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2023-08-10T23:06:05+00:00</PPLastReviewedDate>
    <PPSubmittedDate xmlns="687c0ba5-25f6-467d-a8e9-4285ca7a69ae">2023-08-10T23:05:51+00:00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A2C2DE60-588C-465B-BBFE-47965237A2E7}"/>
</file>

<file path=customXml/itemProps2.xml><?xml version="1.0" encoding="utf-8"?>
<ds:datastoreItem xmlns:ds="http://schemas.openxmlformats.org/officeDocument/2006/customXml" ds:itemID="{4BC5B9FE-19F3-46E7-A67C-E089680354CF}"/>
</file>

<file path=customXml/itemProps3.xml><?xml version="1.0" encoding="utf-8"?>
<ds:datastoreItem xmlns:ds="http://schemas.openxmlformats.org/officeDocument/2006/customXml" ds:itemID="{FB06628F-13B4-47BE-875E-BC95EF069F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Season 5 episode 9 summary</dc:title>
  <dc:subject>Season 5 episode 9 summary</dc:subject>
  <dc:creator>Queensland Government</dc:creator>
  <cp:keywords>Season 5; episode 9; summary; Sally and Possum</cp:keywords>
  <dc:description/>
  <cp:lastModifiedBy>HIGGS, Jessica</cp:lastModifiedBy>
  <cp:revision>4</cp:revision>
  <cp:lastPrinted>2019-11-07T05:18:00Z</cp:lastPrinted>
  <dcterms:created xsi:type="dcterms:W3CDTF">2019-11-12T05:39:00Z</dcterms:created>
  <dcterms:modified xsi:type="dcterms:W3CDTF">2019-11-18T00:22:00Z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0x0101003AF815D3F566A840A09E9CF366D6C45D</vt:lpwstr>
  </property>
</Properties>
</file>